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9DA6" w14:textId="77777777" w:rsidR="00703D08" w:rsidRDefault="008D3EF0">
      <w:pPr>
        <w:pStyle w:val="Subtitle"/>
        <w:spacing w:after="360"/>
        <w:rPr>
          <w:rFonts w:ascii="Cambria" w:eastAsia="Cambria" w:hAnsi="Cambria" w:cs="Cambria"/>
          <w:b w:val="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 w:val="0"/>
          <w:sz w:val="30"/>
          <w:szCs w:val="30"/>
        </w:rPr>
        <w:t xml:space="preserve">KETIDAKSADARAN KOLEKTIF TOKOH UTAMA DALAM NOVEL </w:t>
      </w:r>
      <w:r>
        <w:rPr>
          <w:rFonts w:ascii="Cambria" w:eastAsia="Cambria" w:hAnsi="Cambria" w:cs="Cambria"/>
          <w:b w:val="0"/>
          <w:i/>
          <w:sz w:val="30"/>
          <w:szCs w:val="30"/>
        </w:rPr>
        <w:t>PASUNG JIWA</w:t>
      </w:r>
      <w:r>
        <w:rPr>
          <w:rFonts w:ascii="Cambria" w:eastAsia="Cambria" w:hAnsi="Cambria" w:cs="Cambria"/>
          <w:b w:val="0"/>
          <w:sz w:val="30"/>
          <w:szCs w:val="30"/>
        </w:rPr>
        <w:t xml:space="preserve"> KARYA OKKY MADASARI </w:t>
      </w:r>
    </w:p>
    <w:p w14:paraId="3CDAE6BC" w14:textId="6FD38AEA" w:rsidR="00703D08" w:rsidRDefault="008D3EF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Lia </w:t>
      </w:r>
      <w:proofErr w:type="spellStart"/>
      <w:r>
        <w:rPr>
          <w:rFonts w:ascii="Cambria" w:eastAsia="Cambria" w:hAnsi="Cambria" w:cs="Cambria"/>
          <w:b/>
        </w:rPr>
        <w:t>Liestiyaningsih</w:t>
      </w:r>
      <w:proofErr w:type="spellEnd"/>
      <w:r w:rsidR="00572809">
        <w:rPr>
          <w:rFonts w:ascii="Cambria" w:eastAsia="Cambria" w:hAnsi="Cambria" w:cs="Cambria"/>
          <w:b/>
        </w:rPr>
        <w:t xml:space="preserve"> *</w:t>
      </w:r>
      <w:r>
        <w:rPr>
          <w:rFonts w:ascii="Cambria" w:eastAsia="Cambria" w:hAnsi="Cambria" w:cs="Cambria"/>
          <w:b/>
          <w:vertAlign w:val="superscript"/>
        </w:rPr>
        <w:t>1</w:t>
      </w:r>
    </w:p>
    <w:p w14:paraId="34D296D6" w14:textId="2185280C" w:rsidR="00703D08" w:rsidRDefault="008D3EF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Hana </w:t>
      </w:r>
      <w:proofErr w:type="spellStart"/>
      <w:r>
        <w:rPr>
          <w:rFonts w:ascii="Cambria" w:eastAsia="Cambria" w:hAnsi="Cambria" w:cs="Cambria"/>
          <w:b/>
        </w:rPr>
        <w:t>Auliya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Khusna</w:t>
      </w:r>
      <w:proofErr w:type="spellEnd"/>
      <w:r w:rsidR="0057280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vertAlign w:val="superscript"/>
        </w:rPr>
        <w:t>2</w:t>
      </w:r>
    </w:p>
    <w:p w14:paraId="0DF14FBC" w14:textId="0C5E23B6" w:rsidR="00703D08" w:rsidRDefault="008D3EF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Eva </w:t>
      </w:r>
      <w:proofErr w:type="spellStart"/>
      <w:r>
        <w:rPr>
          <w:rFonts w:ascii="Cambria" w:eastAsia="Cambria" w:hAnsi="Cambria" w:cs="Cambria"/>
          <w:b/>
        </w:rPr>
        <w:t>Dwi</w:t>
      </w:r>
      <w:proofErr w:type="spellEnd"/>
      <w:r>
        <w:rPr>
          <w:rFonts w:ascii="Cambria" w:eastAsia="Cambria" w:hAnsi="Cambria" w:cs="Cambria"/>
          <w:b/>
        </w:rPr>
        <w:t xml:space="preserve"> Kurniawan</w:t>
      </w:r>
      <w:r w:rsidR="0057280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vertAlign w:val="superscript"/>
        </w:rPr>
        <w:t>3</w:t>
      </w:r>
    </w:p>
    <w:p w14:paraId="7D8C976A" w14:textId="77777777" w:rsidR="00703D08" w:rsidRDefault="00703D08">
      <w:pPr>
        <w:jc w:val="center"/>
        <w:rPr>
          <w:rFonts w:ascii="Cambria" w:eastAsia="Cambria" w:hAnsi="Cambria" w:cs="Cambria"/>
          <w:b/>
        </w:rPr>
      </w:pPr>
    </w:p>
    <w:p w14:paraId="1599BF96" w14:textId="77777777" w:rsidR="00703D08" w:rsidRDefault="008D3EF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vertAlign w:val="superscript"/>
        </w:rPr>
        <w:t>1,2,3</w:t>
      </w:r>
      <w:r>
        <w:rPr>
          <w:rFonts w:ascii="Cambria" w:eastAsia="Cambria" w:hAnsi="Cambria" w:cs="Cambria"/>
        </w:rPr>
        <w:t xml:space="preserve">Fakultas </w:t>
      </w:r>
      <w:proofErr w:type="spellStart"/>
      <w:r>
        <w:rPr>
          <w:rFonts w:ascii="Cambria" w:eastAsia="Cambria" w:hAnsi="Cambria" w:cs="Cambria"/>
        </w:rPr>
        <w:t>Bisnis</w:t>
      </w:r>
      <w:proofErr w:type="spellEnd"/>
      <w:r>
        <w:rPr>
          <w:rFonts w:ascii="Cambria" w:eastAsia="Cambria" w:hAnsi="Cambria" w:cs="Cambria"/>
        </w:rPr>
        <w:t xml:space="preserve"> &amp; </w:t>
      </w:r>
      <w:proofErr w:type="spellStart"/>
      <w:r>
        <w:rPr>
          <w:rFonts w:ascii="Cambria" w:eastAsia="Cambria" w:hAnsi="Cambria" w:cs="Cambria"/>
        </w:rPr>
        <w:t>Humaniora</w:t>
      </w:r>
      <w:proofErr w:type="spellEnd"/>
      <w:r>
        <w:rPr>
          <w:rFonts w:ascii="Cambria" w:eastAsia="Cambria" w:hAnsi="Cambria" w:cs="Cambria"/>
        </w:rPr>
        <w:t xml:space="preserve">, Universitas </w:t>
      </w:r>
      <w:proofErr w:type="spellStart"/>
      <w:r>
        <w:rPr>
          <w:rFonts w:ascii="Cambria" w:eastAsia="Cambria" w:hAnsi="Cambria" w:cs="Cambria"/>
        </w:rPr>
        <w:t>Teknologi</w:t>
      </w:r>
      <w:proofErr w:type="spellEnd"/>
      <w:r>
        <w:rPr>
          <w:rFonts w:ascii="Cambria" w:eastAsia="Cambria" w:hAnsi="Cambria" w:cs="Cambria"/>
        </w:rPr>
        <w:t xml:space="preserve"> Yogyakarta, Indonesia</w:t>
      </w:r>
    </w:p>
    <w:p w14:paraId="46579D8E" w14:textId="77777777" w:rsidR="00703D08" w:rsidRDefault="008D3EF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*e-mail: </w:t>
      </w:r>
      <w:hyperlink r:id="rId7">
        <w:r>
          <w:rPr>
            <w:rFonts w:ascii="Cambria" w:eastAsia="Cambria" w:hAnsi="Cambria" w:cs="Cambria"/>
            <w:color w:val="0000FF"/>
            <w:u w:val="single"/>
          </w:rPr>
          <w:t>lia.5221111124@student.uty.ac.id</w:t>
        </w:r>
      </w:hyperlink>
      <w:hyperlink r:id="rId8">
        <w:r>
          <w:rPr>
            <w:rFonts w:ascii="Cambria" w:eastAsia="Cambria" w:hAnsi="Cambria" w:cs="Cambria"/>
            <w:color w:val="000000"/>
            <w:u w:val="single"/>
            <w:vertAlign w:val="superscript"/>
          </w:rPr>
          <w:t>1</w:t>
        </w:r>
      </w:hyperlink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color w:val="0000FF"/>
        </w:rPr>
        <w:t xml:space="preserve"> hana.5221111139@student.uty.ac.id</w:t>
      </w:r>
      <w:hyperlink r:id="rId9">
        <w:r>
          <w:rPr>
            <w:rFonts w:ascii="Cambria" w:eastAsia="Cambria" w:hAnsi="Cambria" w:cs="Cambria"/>
            <w:color w:val="000000"/>
            <w:vertAlign w:val="superscript"/>
          </w:rPr>
          <w:t>2</w:t>
        </w:r>
      </w:hyperlink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  <w:vertAlign w:val="superscript"/>
        </w:rPr>
        <w:t xml:space="preserve"> </w:t>
      </w:r>
      <w:hyperlink r:id="rId10">
        <w:r>
          <w:rPr>
            <w:color w:val="0000FF"/>
            <w:u w:val="single"/>
          </w:rPr>
          <w:t>eva.dwi.kurniawan@staff.uty.ac.id</w:t>
        </w:r>
      </w:hyperlink>
      <w:r>
        <w:rPr>
          <w:rFonts w:ascii="Cambria" w:eastAsia="Cambria" w:hAnsi="Cambria" w:cs="Cambria"/>
          <w:vertAlign w:val="superscript"/>
        </w:rPr>
        <w:t>3</w:t>
      </w:r>
    </w:p>
    <w:p w14:paraId="15D9F53A" w14:textId="77777777" w:rsidR="00703D08" w:rsidRDefault="00703D08">
      <w:pPr>
        <w:rPr>
          <w:rFonts w:ascii="Cambria" w:eastAsia="Cambria" w:hAnsi="Cambria" w:cs="Cambria"/>
          <w:b/>
          <w:i/>
        </w:rPr>
      </w:pPr>
    </w:p>
    <w:p w14:paraId="65A17282" w14:textId="77777777" w:rsidR="00703D08" w:rsidRDefault="008D3EF0">
      <w:pPr>
        <w:jc w:val="center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  <w:i/>
        </w:rPr>
        <w:t>Abstrak</w:t>
      </w:r>
      <w:proofErr w:type="spellEnd"/>
    </w:p>
    <w:p w14:paraId="7DB2C728" w14:textId="77777777" w:rsidR="00703D08" w:rsidRDefault="008D3EF0">
      <w:pPr>
        <w:jc w:val="both"/>
        <w:rPr>
          <w:rFonts w:ascii="Cambria" w:eastAsia="Cambria" w:hAnsi="Cambria" w:cs="Cambria"/>
          <w:i/>
          <w:highlight w:val="white"/>
        </w:rPr>
      </w:pPr>
      <w:bookmarkStart w:id="1" w:name="_heading=h.2et92p0" w:colFirst="0" w:colLast="0"/>
      <w:bookmarkEnd w:id="1"/>
      <w:proofErr w:type="spellStart"/>
      <w:r>
        <w:rPr>
          <w:rFonts w:ascii="Cambria" w:eastAsia="Cambria" w:hAnsi="Cambria" w:cs="Cambria"/>
          <w:i/>
          <w:highlight w:val="white"/>
        </w:rPr>
        <w:t>Penelitian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ini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bertujuan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untuk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menganalisis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struktur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ketidaksadaran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kolektif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tokoh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utama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(</w:t>
      </w:r>
      <w:proofErr w:type="spellStart"/>
      <w:r>
        <w:rPr>
          <w:rFonts w:ascii="Cambria" w:eastAsia="Cambria" w:hAnsi="Cambria" w:cs="Cambria"/>
          <w:i/>
          <w:highlight w:val="white"/>
        </w:rPr>
        <w:t>Sasana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)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novel “</w:t>
      </w:r>
      <w:proofErr w:type="spellStart"/>
      <w:r>
        <w:rPr>
          <w:rFonts w:ascii="Cambria" w:eastAsia="Cambria" w:hAnsi="Cambria" w:cs="Cambria"/>
          <w:i/>
          <w:highlight w:val="white"/>
        </w:rPr>
        <w:t>Pasung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Jiwa” </w:t>
      </w:r>
      <w:proofErr w:type="spellStart"/>
      <w:r>
        <w:rPr>
          <w:rFonts w:ascii="Cambria" w:eastAsia="Cambria" w:hAnsi="Cambria" w:cs="Cambria"/>
          <w:i/>
          <w:highlight w:val="white"/>
        </w:rPr>
        <w:t>karya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Okky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Madasari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dengan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pendekatan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psikologi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teori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ketidaksadaran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kolektif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Carl Gustav Jung, yang </w:t>
      </w:r>
      <w:proofErr w:type="spellStart"/>
      <w:r>
        <w:rPr>
          <w:rFonts w:ascii="Cambria" w:eastAsia="Cambria" w:hAnsi="Cambria" w:cs="Cambria"/>
          <w:i/>
          <w:highlight w:val="white"/>
        </w:rPr>
        <w:t>melibatkan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konsep-konsep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arketipe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seperti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topeng, </w:t>
      </w:r>
      <w:proofErr w:type="spellStart"/>
      <w:r>
        <w:rPr>
          <w:rFonts w:ascii="Cambria" w:eastAsia="Cambria" w:hAnsi="Cambria" w:cs="Cambria"/>
          <w:i/>
          <w:highlight w:val="white"/>
        </w:rPr>
        <w:t>bayangan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anima, dan self. </w:t>
      </w:r>
      <w:proofErr w:type="spellStart"/>
      <w:r>
        <w:rPr>
          <w:rFonts w:ascii="Cambria" w:eastAsia="Cambria" w:hAnsi="Cambria" w:cs="Cambria"/>
          <w:i/>
          <w:highlight w:val="white"/>
        </w:rPr>
        <w:t>Metode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yang </w:t>
      </w:r>
      <w:proofErr w:type="spellStart"/>
      <w:r>
        <w:rPr>
          <w:rFonts w:ascii="Cambria" w:eastAsia="Cambria" w:hAnsi="Cambria" w:cs="Cambria"/>
          <w:i/>
          <w:highlight w:val="white"/>
        </w:rPr>
        <w:t>diterapkan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penelitian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ini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adalah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metode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deskriptif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kualitatif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</w:t>
      </w:r>
      <w:proofErr w:type="spellStart"/>
      <w:r>
        <w:rPr>
          <w:rFonts w:ascii="Cambria" w:eastAsia="Cambria" w:hAnsi="Cambria" w:cs="Cambria"/>
          <w:i/>
          <w:highlight w:val="white"/>
        </w:rPr>
        <w:t>Pengumpulan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data </w:t>
      </w:r>
      <w:proofErr w:type="spellStart"/>
      <w:r>
        <w:rPr>
          <w:rFonts w:ascii="Cambria" w:eastAsia="Cambria" w:hAnsi="Cambria" w:cs="Cambria"/>
          <w:i/>
          <w:highlight w:val="white"/>
        </w:rPr>
        <w:t>dilakukan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melalui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teknik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catat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dan</w:t>
      </w:r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studi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pustaka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Hasil </w:t>
      </w:r>
      <w:proofErr w:type="spellStart"/>
      <w:r>
        <w:rPr>
          <w:rFonts w:ascii="Cambria" w:eastAsia="Cambria" w:hAnsi="Cambria" w:cs="Cambria"/>
          <w:i/>
          <w:highlight w:val="white"/>
        </w:rPr>
        <w:t>penelitian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mengungkap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bahwa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Sasana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menggunakan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topeng (persona) </w:t>
      </w:r>
      <w:proofErr w:type="spellStart"/>
      <w:r>
        <w:rPr>
          <w:rFonts w:ascii="Cambria" w:eastAsia="Cambria" w:hAnsi="Cambria" w:cs="Cambria"/>
          <w:i/>
          <w:highlight w:val="white"/>
        </w:rPr>
        <w:t>untuk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mewujudkan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hal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yang </w:t>
      </w:r>
      <w:proofErr w:type="spellStart"/>
      <w:r>
        <w:rPr>
          <w:rFonts w:ascii="Cambria" w:eastAsia="Cambria" w:hAnsi="Cambria" w:cs="Cambria"/>
          <w:i/>
          <w:highlight w:val="white"/>
        </w:rPr>
        <w:t>ia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sukai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yaitu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bernyanyi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dangdut dan </w:t>
      </w:r>
      <w:proofErr w:type="spellStart"/>
      <w:r>
        <w:rPr>
          <w:rFonts w:ascii="Cambria" w:eastAsia="Cambria" w:hAnsi="Cambria" w:cs="Cambria"/>
          <w:i/>
          <w:highlight w:val="white"/>
        </w:rPr>
        <w:t>bergoyang</w:t>
      </w:r>
      <w:proofErr w:type="spellEnd"/>
      <w:r>
        <w:rPr>
          <w:rFonts w:ascii="Cambria" w:eastAsia="Cambria" w:hAnsi="Cambria" w:cs="Cambria"/>
          <w:i/>
          <w:highlight w:val="white"/>
        </w:rPr>
        <w:t>. Shadow (</w:t>
      </w:r>
      <w:proofErr w:type="spellStart"/>
      <w:r>
        <w:rPr>
          <w:rFonts w:ascii="Cambria" w:eastAsia="Cambria" w:hAnsi="Cambria" w:cs="Cambria"/>
          <w:i/>
          <w:highlight w:val="white"/>
        </w:rPr>
        <w:t>bayangan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)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dirinya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mencerminkan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aspek-aspek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ketidaksadaran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personal dan </w:t>
      </w:r>
      <w:proofErr w:type="spellStart"/>
      <w:r>
        <w:rPr>
          <w:rFonts w:ascii="Cambria" w:eastAsia="Cambria" w:hAnsi="Cambria" w:cs="Cambria"/>
          <w:i/>
          <w:highlight w:val="white"/>
        </w:rPr>
        <w:t>ketidaksada</w:t>
      </w:r>
      <w:r>
        <w:rPr>
          <w:rFonts w:ascii="Cambria" w:eastAsia="Cambria" w:hAnsi="Cambria" w:cs="Cambria"/>
          <w:i/>
          <w:highlight w:val="white"/>
        </w:rPr>
        <w:t>ran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kolektif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Anima yang </w:t>
      </w:r>
      <w:proofErr w:type="spellStart"/>
      <w:r>
        <w:rPr>
          <w:rFonts w:ascii="Cambria" w:eastAsia="Cambria" w:hAnsi="Cambria" w:cs="Cambria"/>
          <w:i/>
          <w:highlight w:val="white"/>
        </w:rPr>
        <w:t>termanifestasikan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dirinya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merupakan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proyeksi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dari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unsur-unsur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feminin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dari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bawah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sadar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Sasana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yang </w:t>
      </w:r>
      <w:proofErr w:type="spellStart"/>
      <w:r>
        <w:rPr>
          <w:rFonts w:ascii="Cambria" w:eastAsia="Cambria" w:hAnsi="Cambria" w:cs="Cambria"/>
          <w:i/>
          <w:highlight w:val="white"/>
        </w:rPr>
        <w:t>muncul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kehidupan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nyata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berupa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Sasa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atau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Sasana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yang </w:t>
      </w:r>
      <w:proofErr w:type="spellStart"/>
      <w:r>
        <w:rPr>
          <w:rFonts w:ascii="Cambria" w:eastAsia="Cambria" w:hAnsi="Cambria" w:cs="Cambria"/>
          <w:i/>
          <w:highlight w:val="white"/>
        </w:rPr>
        <w:t>menjelma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menjadi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perempuan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</w:t>
      </w:r>
      <w:proofErr w:type="spellStart"/>
      <w:r>
        <w:rPr>
          <w:rFonts w:ascii="Cambria" w:eastAsia="Cambria" w:hAnsi="Cambria" w:cs="Cambria"/>
          <w:i/>
          <w:highlight w:val="white"/>
        </w:rPr>
        <w:t>Terakhir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self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dirinya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mencerminkan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usahanya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untuk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mencapai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keseimbangan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antara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kesadaran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dan </w:t>
      </w:r>
      <w:proofErr w:type="spellStart"/>
      <w:r>
        <w:rPr>
          <w:rFonts w:ascii="Cambria" w:eastAsia="Cambria" w:hAnsi="Cambria" w:cs="Cambria"/>
          <w:i/>
          <w:highlight w:val="white"/>
        </w:rPr>
        <w:t>ketidaksadaran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</w:t>
      </w:r>
      <w:proofErr w:type="spellStart"/>
      <w:r>
        <w:rPr>
          <w:rFonts w:ascii="Cambria" w:eastAsia="Cambria" w:hAnsi="Cambria" w:cs="Cambria"/>
          <w:i/>
          <w:highlight w:val="white"/>
        </w:rPr>
        <w:t>terutama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ketika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Sasana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bertemu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dengan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Cak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Jek </w:t>
      </w:r>
      <w:proofErr w:type="spellStart"/>
      <w:r>
        <w:rPr>
          <w:rFonts w:ascii="Cambria" w:eastAsia="Cambria" w:hAnsi="Cambria" w:cs="Cambria"/>
          <w:i/>
          <w:highlight w:val="white"/>
        </w:rPr>
        <w:t>lalu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bertemu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dengan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Masita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Proses </w:t>
      </w:r>
      <w:proofErr w:type="spellStart"/>
      <w:r>
        <w:rPr>
          <w:rFonts w:ascii="Cambria" w:eastAsia="Cambria" w:hAnsi="Cambria" w:cs="Cambria"/>
          <w:i/>
          <w:highlight w:val="white"/>
        </w:rPr>
        <w:t>ini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adalah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bagian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dari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perjalanan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Sasana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dalam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mencapai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keseimbangan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dan </w:t>
      </w:r>
      <w:proofErr w:type="spellStart"/>
      <w:r>
        <w:rPr>
          <w:rFonts w:ascii="Cambria" w:eastAsia="Cambria" w:hAnsi="Cambria" w:cs="Cambria"/>
          <w:i/>
          <w:highlight w:val="white"/>
        </w:rPr>
        <w:t>stabilitas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dala</w:t>
      </w:r>
      <w:r>
        <w:rPr>
          <w:rFonts w:ascii="Cambria" w:eastAsia="Cambria" w:hAnsi="Cambria" w:cs="Cambria"/>
          <w:i/>
          <w:highlight w:val="white"/>
        </w:rPr>
        <w:t>m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dirinya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4E8F32E1" w14:textId="77777777" w:rsidR="00703D08" w:rsidRDefault="00703D08">
      <w:pPr>
        <w:rPr>
          <w:rFonts w:ascii="Cambria" w:eastAsia="Cambria" w:hAnsi="Cambria" w:cs="Cambria"/>
          <w:i/>
        </w:rPr>
      </w:pPr>
    </w:p>
    <w:p w14:paraId="669FCA90" w14:textId="77777777" w:rsidR="00703D08" w:rsidRDefault="008D3EF0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i/>
        </w:rPr>
        <w:t xml:space="preserve">Kata </w:t>
      </w:r>
      <w:proofErr w:type="spellStart"/>
      <w:r>
        <w:rPr>
          <w:rFonts w:ascii="Cambria" w:eastAsia="Cambria" w:hAnsi="Cambria" w:cs="Cambria"/>
          <w:b/>
          <w:i/>
        </w:rPr>
        <w:t>kunci</w:t>
      </w:r>
      <w:proofErr w:type="spellEnd"/>
      <w:r>
        <w:rPr>
          <w:rFonts w:ascii="Cambria" w:eastAsia="Cambria" w:hAnsi="Cambria" w:cs="Cambria"/>
          <w:i/>
        </w:rPr>
        <w:t xml:space="preserve">: Anima; </w:t>
      </w:r>
      <w:proofErr w:type="spellStart"/>
      <w:r>
        <w:rPr>
          <w:rFonts w:ascii="Cambria" w:eastAsia="Cambria" w:hAnsi="Cambria" w:cs="Cambria"/>
          <w:i/>
        </w:rPr>
        <w:t>Arketipe</w:t>
      </w:r>
      <w:proofErr w:type="spellEnd"/>
      <w:r>
        <w:rPr>
          <w:rFonts w:ascii="Cambria" w:eastAsia="Cambria" w:hAnsi="Cambria" w:cs="Cambria"/>
          <w:i/>
        </w:rPr>
        <w:t xml:space="preserve">; </w:t>
      </w:r>
      <w:proofErr w:type="spellStart"/>
      <w:r>
        <w:rPr>
          <w:rFonts w:ascii="Cambria" w:eastAsia="Cambria" w:hAnsi="Cambria" w:cs="Cambria"/>
          <w:i/>
        </w:rPr>
        <w:t>Bayangan</w:t>
      </w:r>
      <w:proofErr w:type="spellEnd"/>
      <w:r>
        <w:rPr>
          <w:rFonts w:ascii="Cambria" w:eastAsia="Cambria" w:hAnsi="Cambria" w:cs="Cambria"/>
          <w:i/>
        </w:rPr>
        <w:t>; Carl Gustav Jung; Diri; Topeng.</w:t>
      </w:r>
      <w:r>
        <w:rPr>
          <w:rFonts w:ascii="Cambria" w:eastAsia="Cambria" w:hAnsi="Cambria" w:cs="Cambria"/>
          <w:i/>
        </w:rPr>
        <w:br/>
      </w:r>
    </w:p>
    <w:p w14:paraId="1B2AD493" w14:textId="77777777" w:rsidR="00703D08" w:rsidRDefault="008D3EF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i/>
        </w:rPr>
        <w:t>Abstract</w:t>
      </w:r>
    </w:p>
    <w:p w14:paraId="5529D235" w14:textId="77777777" w:rsidR="00703D08" w:rsidRDefault="008D3EF0">
      <w:pPr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The study aims to analyze the structure of the collective unconscious of the main character (Sasana) in the novel "</w:t>
      </w:r>
      <w:proofErr w:type="spellStart"/>
      <w:r>
        <w:rPr>
          <w:rFonts w:ascii="Cambria" w:eastAsia="Cambria" w:hAnsi="Cambria" w:cs="Cambria"/>
          <w:i/>
          <w:color w:val="000000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Jiwa" by </w:t>
      </w:r>
      <w:proofErr w:type="spellStart"/>
      <w:r>
        <w:rPr>
          <w:rFonts w:ascii="Cambria" w:eastAsia="Cambria" w:hAnsi="Cambria" w:cs="Cambria"/>
          <w:i/>
          <w:color w:val="000000"/>
        </w:rPr>
        <w:t>Okky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Madasari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using the psycholo</w:t>
      </w:r>
      <w:r>
        <w:rPr>
          <w:rFonts w:ascii="Cambria" w:eastAsia="Cambria" w:hAnsi="Cambria" w:cs="Cambria"/>
          <w:i/>
          <w:color w:val="000000"/>
        </w:rPr>
        <w:t>gical approach of Carl Gustav Jung's collective unconscious theory, which involves concepts of archetypes such as persona, shadow, anima, and self. The method applied in this study is a descriptive qualitative method. Data collection was carried out throug</w:t>
      </w:r>
      <w:r>
        <w:rPr>
          <w:rFonts w:ascii="Cambria" w:eastAsia="Cambria" w:hAnsi="Cambria" w:cs="Cambria"/>
          <w:i/>
          <w:color w:val="000000"/>
        </w:rPr>
        <w:t>h note-taking techniques and literature studies. The results of the study revealed that Sasana uses a persona (charm) to realize what he likes, which is singing dangdut and dancing. His shadow (shadow) reflects the aspects of personal unconscious and colle</w:t>
      </w:r>
      <w:r>
        <w:rPr>
          <w:rFonts w:ascii="Cambria" w:eastAsia="Cambria" w:hAnsi="Cambria" w:cs="Cambria"/>
          <w:i/>
          <w:color w:val="000000"/>
        </w:rPr>
        <w:t>ctive unconscious. The anima manifested in him is a projection of feminine elements from within Sasana's subconscious that appear in real life in the form of Sasa or Sasana who transforms into a woman. Finally, his self reflects his efforts to achieve a ba</w:t>
      </w:r>
      <w:r>
        <w:rPr>
          <w:rFonts w:ascii="Cambria" w:eastAsia="Cambria" w:hAnsi="Cambria" w:cs="Cambria"/>
          <w:i/>
          <w:color w:val="000000"/>
        </w:rPr>
        <w:t>lance between consciousness and unconsciousness, especially when Sasana meets Cak Jek and then meets Masita. This process is part of Sasana's journey to achieve balance and stability within himself.</w:t>
      </w:r>
    </w:p>
    <w:p w14:paraId="40722E0B" w14:textId="77777777" w:rsidR="00703D08" w:rsidRDefault="00703D08">
      <w:pPr>
        <w:jc w:val="both"/>
        <w:rPr>
          <w:rFonts w:ascii="Cambria" w:eastAsia="Cambria" w:hAnsi="Cambria" w:cs="Cambria"/>
          <w:i/>
        </w:rPr>
      </w:pPr>
    </w:p>
    <w:p w14:paraId="775D4052" w14:textId="77777777" w:rsidR="00703D08" w:rsidRDefault="008D3EF0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i/>
        </w:rPr>
        <w:t>Keywords</w:t>
      </w:r>
      <w:r>
        <w:rPr>
          <w:rFonts w:ascii="Cambria" w:eastAsia="Cambria" w:hAnsi="Cambria" w:cs="Cambria"/>
          <w:i/>
        </w:rPr>
        <w:t>:</w:t>
      </w:r>
      <w:r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  <w:i/>
        </w:rPr>
        <w:t xml:space="preserve">Anima; Archetypes; Carl Gustav Jung; </w:t>
      </w:r>
      <w:r>
        <w:rPr>
          <w:rFonts w:ascii="Cambria" w:eastAsia="Cambria" w:hAnsi="Cambria" w:cs="Cambria"/>
          <w:i/>
          <w:color w:val="000000"/>
        </w:rPr>
        <w:t xml:space="preserve">persona; </w:t>
      </w:r>
      <w:r>
        <w:rPr>
          <w:rFonts w:ascii="Cambria" w:eastAsia="Cambria" w:hAnsi="Cambria" w:cs="Cambria"/>
          <w:i/>
          <w:color w:val="000000"/>
        </w:rPr>
        <w:t>shadow</w:t>
      </w:r>
    </w:p>
    <w:p w14:paraId="4F79924F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PENDAHULUAN</w:t>
      </w:r>
    </w:p>
    <w:p w14:paraId="05EEB8BE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salah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termasuk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kategori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fiksi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tulis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panjang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penuh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inspirasi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Menggambarkan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cerita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imajinatif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khayalan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dibuat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Menurut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Nurgiyantoro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(2018:2)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fiksi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berdasarkan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kenyataan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menawarkan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permasalahan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merefleksikan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permasalahan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sungguh-sungguh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kemudian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mengungkapkannya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kembali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</w:t>
      </w:r>
      <w:r>
        <w:rPr>
          <w:rFonts w:ascii="Cambria" w:eastAsia="Cambria" w:hAnsi="Cambria" w:cs="Cambria"/>
          <w:color w:val="000000"/>
          <w:sz w:val="22"/>
          <w:szCs w:val="22"/>
        </w:rPr>
        <w:t>alui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fiksi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pandangnya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fiksi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sering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kali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mengambil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latar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belakang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sehari-hari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percintaan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keluarga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pelanggaran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permasalah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diambil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menghidupka</w:t>
      </w:r>
      <w:r>
        <w:rPr>
          <w:rFonts w:ascii="Cambria" w:eastAsia="Cambria" w:hAnsi="Cambria" w:cs="Cambria"/>
          <w:color w:val="000000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cerita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novel.</w:t>
      </w:r>
    </w:p>
    <w:p w14:paraId="323214E9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melalui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Jiwa,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menghadirkan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permasalahan-permasalah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harus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dihadapi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Nurgiyantoro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(2018:3) 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menjelaskan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cerita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fiksi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menceritakan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</w:t>
      </w:r>
      <w:r>
        <w:rPr>
          <w:rFonts w:ascii="Cambria" w:eastAsia="Cambria" w:hAnsi="Cambria" w:cs="Cambria"/>
          <w:color w:val="000000"/>
          <w:sz w:val="22"/>
          <w:szCs w:val="22"/>
        </w:rPr>
        <w:t>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berinteraksi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lingkungan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berinteraksi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berinteraksi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Tuhan.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Jiwa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mulai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</w:t>
      </w:r>
      <w:r>
        <w:rPr>
          <w:rFonts w:ascii="Cambria" w:eastAsia="Cambria" w:hAnsi="Cambria" w:cs="Cambria"/>
          <w:color w:val="000000"/>
          <w:sz w:val="22"/>
          <w:szCs w:val="22"/>
        </w:rPr>
        <w:t>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keluarga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sekolah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dianggap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mengekangnya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membatasi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ruang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geraknya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mendapatkan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pola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asuh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otoriter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harus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menuruti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perkataan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harus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bermain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piano,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larangan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mendengarkan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musik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menginjak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bangku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harus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bersekolah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SMA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khusus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bullying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kakak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kelasnya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Ketika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bangku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kuliah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berkuliah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malang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meninggalkan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keluarganya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malang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kebebasan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didapatkan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rumahnya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bertemu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sefrekuensi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mengakibatkan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putus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kuliah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berpenampilan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menyerupai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4658F7D9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digambarkan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berbeda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biasanya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Di mana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feminisme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menonjol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maskulinnya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hal-hal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berhubungan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</w:t>
      </w:r>
      <w:r>
        <w:rPr>
          <w:rFonts w:ascii="Cambria" w:eastAsia="Cambria" w:hAnsi="Cambria" w:cs="Cambria"/>
          <w:color w:val="000000"/>
          <w:sz w:val="22"/>
          <w:szCs w:val="22"/>
        </w:rPr>
        <w:t>nggilan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mengubahnya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berdandannya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menyerupai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benda-benda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memutuskan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</w:t>
      </w:r>
      <w:r>
        <w:rPr>
          <w:rFonts w:ascii="Cambria" w:eastAsia="Cambria" w:hAnsi="Cambria" w:cs="Cambria"/>
          <w:color w:val="000000"/>
          <w:sz w:val="22"/>
          <w:szCs w:val="22"/>
        </w:rPr>
        <w:t>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lihai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lincah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bahkan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menandingi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Perempuan.</w:t>
      </w:r>
    </w:p>
    <w:p w14:paraId="5E292B6D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Dari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perilaku-perilaku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menyimpang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menyimpang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dikenal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sebutan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</w:t>
      </w:r>
      <w:r>
        <w:rPr>
          <w:rFonts w:ascii="Cambria" w:eastAsia="Cambria" w:hAnsi="Cambria" w:cs="Cambria"/>
          <w:color w:val="000000"/>
          <w:sz w:val="22"/>
          <w:szCs w:val="22"/>
        </w:rPr>
        <w:t>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norma-norma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moralitas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maupun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etika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 Norma-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berasal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agama,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kepercayaan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tradisi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hukum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Hisyam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2021:2).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melanggar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</w:t>
      </w:r>
      <w:r>
        <w:rPr>
          <w:rFonts w:ascii="Cambria" w:eastAsia="Cambria" w:hAnsi="Cambria" w:cs="Cambria"/>
          <w:color w:val="000000"/>
          <w:sz w:val="22"/>
          <w:szCs w:val="22"/>
        </w:rPr>
        <w:t>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wajar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umumnya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menonjolkan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mini,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melengking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merias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berleb</w:t>
      </w:r>
      <w:r>
        <w:rPr>
          <w:rFonts w:ascii="Cambria" w:eastAsia="Cambria" w:hAnsi="Cambria" w:cs="Cambria"/>
          <w:color w:val="000000"/>
          <w:sz w:val="22"/>
          <w:szCs w:val="22"/>
        </w:rPr>
        <w:t>ihan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lipstik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menyimpang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dikarenakan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umumnya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maskulin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berpenampilan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celana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ngebas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merias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C73EE81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Dari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bagaimana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umumnya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bertujuan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menganalisis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melalui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 Jung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meyakini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termotivasi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ditekan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emosional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tertentu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dipengaruhi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para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leluhur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 Gambaran-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gambaran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diturunkan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</w:t>
      </w:r>
      <w:r>
        <w:rPr>
          <w:rFonts w:ascii="Cambria" w:eastAsia="Cambria" w:hAnsi="Cambria" w:cs="Cambria"/>
          <w:color w:val="000000"/>
          <w:sz w:val="22"/>
          <w:szCs w:val="22"/>
        </w:rPr>
        <w:t>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(Feist, Feist, &amp; Roberts, 2017:108).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reaksi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kemanusiaan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khas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semenjak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dahulu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menghadapi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kondisi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ketakutan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berbahaya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perjuangan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kelahiran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lain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Suryabrata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Rokhmansyah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Asmarani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2018).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merujuk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ide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diturunkan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kecenderungan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bereaksi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tertentu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</w:t>
      </w:r>
      <w:r>
        <w:rPr>
          <w:rFonts w:ascii="Cambria" w:eastAsia="Cambria" w:hAnsi="Cambria" w:cs="Cambria"/>
          <w:color w:val="000000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mereka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menstimulasikan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kecenderungan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turunan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biologis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(Feist, Feist, dan Roberts, 2017:115).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bersifat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bawaan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nenek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leluhur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diturunkan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generasi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selanjutnya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mendorong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bereaksi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</w:t>
      </w:r>
      <w:r>
        <w:rPr>
          <w:rFonts w:ascii="Cambria" w:eastAsia="Cambria" w:hAnsi="Cambria" w:cs="Cambria"/>
          <w:color w:val="000000"/>
          <w:sz w:val="22"/>
          <w:szCs w:val="22"/>
        </w:rPr>
        <w:t>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melahirkan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termasuk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kategori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kognitif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lahir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individu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mempengaruhi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berpikir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merasakan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Virnindyta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20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21).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pesona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(topeng),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), anima dan animus, dan self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).</w:t>
      </w:r>
    </w:p>
    <w:p w14:paraId="3691B902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Bentuk-bentuk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persona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(topeng),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), anima dan animus, dan self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(t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openg)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dunia. Feist, Feist, dan Roberts (2017:117)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ditunjukan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dunia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Virnindyta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(2021)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</w:t>
      </w:r>
      <w:r>
        <w:rPr>
          <w:rFonts w:ascii="Cambria" w:eastAsia="Cambria" w:hAnsi="Cambria" w:cs="Cambria"/>
          <w:color w:val="000000"/>
          <w:sz w:val="22"/>
          <w:szCs w:val="22"/>
        </w:rPr>
        <w:t>rakter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depan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publik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walaupun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sebenarnya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Arkitep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negatif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jahatnya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Noviandini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Mubarok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(2021:49)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</w:t>
      </w:r>
      <w:r>
        <w:rPr>
          <w:rFonts w:ascii="Cambria" w:eastAsia="Cambria" w:hAnsi="Cambria" w:cs="Cambria"/>
          <w:color w:val="000000"/>
          <w:sz w:val="22"/>
          <w:szCs w:val="22"/>
        </w:rPr>
        <w:t>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personifikasi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universal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kejahatan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maupun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tersembunyi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sanggup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tersimpan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Shadow.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dan animus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sekali</w:t>
      </w:r>
      <w:r>
        <w:rPr>
          <w:rFonts w:ascii="Cambria" w:eastAsia="Cambria" w:hAnsi="Cambria" w:cs="Cambria"/>
          <w:color w:val="000000"/>
          <w:sz w:val="22"/>
          <w:szCs w:val="22"/>
        </w:rPr>
        <w:t>gus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maskulin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Jung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percaya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wanita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unsur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jenis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lain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aspek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feminisme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sedangkan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wanita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aspek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maskulin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Juidah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Sultoni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2022:82).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Self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keseluruhan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Mangudis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(2021:11)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gabungan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diyakini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meraih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kesempurnaan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0F735C2B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7A39A50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penelitian-penelitian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sebelumnya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sebuah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 Salah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satunya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berjudul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Misteri</w:t>
      </w:r>
      <w:proofErr w:type="spellEnd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Terakh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S. Mara Gd. (Kajian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Koeswulandari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Noviandini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Zaky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Mubarok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diterbitkan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tahun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2021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bertujuan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mendeskripsikan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</w:t>
      </w:r>
      <w:r>
        <w:rPr>
          <w:rFonts w:ascii="Cambria" w:eastAsia="Cambria" w:hAnsi="Cambria" w:cs="Cambria"/>
          <w:color w:val="000000"/>
          <w:sz w:val="22"/>
          <w:szCs w:val="22"/>
        </w:rPr>
        <w:t>ikologi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Misteri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Terakhir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S. Mara Gd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mengkaji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meliputi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Topeng, Shadow, Anima, 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nimus,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serta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Self.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metode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deskriptif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kualitatif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Noviandini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Mubarok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2021:44). Hasil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Topeng (persona)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membantu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menutupi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perasaan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sesungguhnya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orang-orang di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sekelilingnya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personal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Kemudian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Anima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dimunculkan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proyeksi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bawah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sadar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persepsi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jiwa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mendominasi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Animus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dimunculkan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proyeksi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bawah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sadar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persepsi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jiwa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mendominasi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maskulin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Terakhir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Self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proses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penyeimbangan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antara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Self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mencoba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Proses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perjuangan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menuju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</w:t>
      </w:r>
      <w:r>
        <w:rPr>
          <w:rFonts w:ascii="Cambria" w:eastAsia="Cambria" w:hAnsi="Cambria" w:cs="Cambria"/>
          <w:color w:val="000000"/>
          <w:sz w:val="22"/>
          <w:szCs w:val="22"/>
        </w:rPr>
        <w:t>eimbangan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kestabilan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jiwanya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Noviandini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Mubarok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2021:44).</w:t>
      </w:r>
    </w:p>
    <w:p w14:paraId="3A63CDD9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1DCCF0E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berjudul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Utama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gramStart"/>
      <w:r>
        <w:rPr>
          <w:rFonts w:ascii="Cambria" w:eastAsia="Cambria" w:hAnsi="Cambria" w:cs="Cambria"/>
          <w:i/>
          <w:color w:val="000000"/>
          <w:sz w:val="22"/>
          <w:szCs w:val="22"/>
        </w:rPr>
        <w:t>The</w:t>
      </w:r>
      <w:proofErr w:type="gramEnd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Sweet Sins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Rangga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Wirianto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Putra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Alfian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Rokhmansyah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Ratna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Asmara</w:t>
      </w:r>
      <w:r>
        <w:rPr>
          <w:rFonts w:ascii="Cambria" w:eastAsia="Cambria" w:hAnsi="Cambria" w:cs="Cambria"/>
          <w:color w:val="000000"/>
          <w:sz w:val="22"/>
          <w:szCs w:val="22"/>
        </w:rPr>
        <w:t>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diterbitkan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tahun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2018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bertujuan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mengungkap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(Rei)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The Sweet Sins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</w:t>
      </w:r>
      <w:r>
        <w:rPr>
          <w:rFonts w:ascii="Cambria" w:eastAsia="Cambria" w:hAnsi="Cambria" w:cs="Cambria"/>
          <w:color w:val="000000"/>
          <w:sz w:val="22"/>
          <w:szCs w:val="22"/>
        </w:rPr>
        <w:t>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Rangga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Wirianto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Putra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Jung,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konsep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jiwa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meliputi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persona, anima-animus, shadow, dan self.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metode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deskriptif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kualitatif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Hasil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</w:t>
      </w:r>
      <w:r>
        <w:rPr>
          <w:rFonts w:ascii="Cambria" w:eastAsia="Cambria" w:hAnsi="Cambria" w:cs="Cambria"/>
          <w:color w:val="000000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Rei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menyesuaikan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lingkungannya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Kedua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Rei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ditolak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Rei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memproyeks</w:t>
      </w:r>
      <w:r>
        <w:rPr>
          <w:rFonts w:ascii="Cambria" w:eastAsia="Cambria" w:hAnsi="Cambria" w:cs="Cambria"/>
          <w:color w:val="000000"/>
          <w:sz w:val="22"/>
          <w:szCs w:val="22"/>
        </w:rPr>
        <w:t>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Keempat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self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Rei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ditunjukkan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perjuangan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keseimbangan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berpisah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pasangannya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</w:t>
      </w:r>
      <w:r>
        <w:rPr>
          <w:rFonts w:ascii="Cambria" w:eastAsia="Cambria" w:hAnsi="Cambria" w:cs="Cambria"/>
          <w:color w:val="000000"/>
          <w:sz w:val="22"/>
          <w:szCs w:val="22"/>
        </w:rPr>
        <w:t>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Rei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memengaruhi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konflik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maupun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lain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Rokhmansyah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Asmarani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2018:215)</w:t>
      </w:r>
    </w:p>
    <w:p w14:paraId="2F002208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Belum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ditemukan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terdahulu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mengangkat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Jiwa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</w:t>
      </w:r>
      <w:r>
        <w:rPr>
          <w:rFonts w:ascii="Cambria" w:eastAsia="Cambria" w:hAnsi="Cambria" w:cs="Cambria"/>
          <w:color w:val="000000"/>
          <w:sz w:val="22"/>
          <w:szCs w:val="22"/>
        </w:rPr>
        <w:t>fnya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Penelitian-</w:t>
      </w:r>
      <w:r>
        <w:rPr>
          <w:rFonts w:ascii="Cambria" w:eastAsia="Cambria" w:hAnsi="Cambria" w:cs="Cambria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terdahulu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memberikan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gambaran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novel </w:t>
      </w:r>
      <w:proofErr w:type="spellStart"/>
      <w:r>
        <w:rPr>
          <w:rFonts w:ascii="Cambria" w:eastAsia="Cambria" w:hAnsi="Cambria" w:cs="Cambria"/>
          <w:i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Jiwa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</w:t>
      </w:r>
      <w:r>
        <w:rPr>
          <w:rFonts w:ascii="Cambria" w:eastAsia="Cambria" w:hAnsi="Cambria" w:cs="Cambria"/>
          <w:color w:val="000000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menggambarkan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penuh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problematika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Mengungkap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meliputi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(topeng); anima dan animus;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bayang-bayang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);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(self). </w:t>
      </w:r>
    </w:p>
    <w:p w14:paraId="33264D7F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METODE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</w:p>
    <w:p w14:paraId="5F77CAA4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kualitatif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metode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deskriptif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</w:t>
      </w:r>
      <w:r>
        <w:rPr>
          <w:rFonts w:ascii="Cambria" w:eastAsia="Cambria" w:hAnsi="Cambria" w:cs="Cambria"/>
          <w:color w:val="000000"/>
          <w:sz w:val="22"/>
          <w:szCs w:val="22"/>
        </w:rPr>
        <w:t>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menurut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Semi (1984:46)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pendekatan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penelaah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menekankan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segi-segi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psikologis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sastra. Teknik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pengumpulan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data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membaca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cermat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seluruh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Jiw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mencatat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poin-poin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penting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kutipan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peristiwa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Teknik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mencermati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peristiwa-peristiwa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menghubungkannya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</w:t>
      </w:r>
      <w:r>
        <w:rPr>
          <w:rFonts w:ascii="Cambria" w:eastAsia="Cambria" w:hAnsi="Cambria" w:cs="Cambria"/>
          <w:color w:val="000000"/>
          <w:sz w:val="22"/>
          <w:szCs w:val="22"/>
        </w:rPr>
        <w:t>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mencakup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(topeng), anima dan animus,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bayang-bayang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(self).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Sumber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data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jurnal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kalimat-kalimat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novel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Jiwa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jurna</w:t>
      </w:r>
      <w:r>
        <w:rPr>
          <w:rFonts w:ascii="Cambria" w:eastAsia="Cambria" w:hAnsi="Cambria" w:cs="Cambria"/>
          <w:color w:val="000000"/>
          <w:sz w:val="22"/>
          <w:szCs w:val="22"/>
        </w:rPr>
        <w:t>l-jurnal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terdahulu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diterbitkan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serta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relevan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topik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dibahas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11A5D6B0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229E100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HASIL DAN PEMBAHASAN</w:t>
      </w:r>
    </w:p>
    <w:p w14:paraId="3BA98648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Jung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meyakini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kita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termotivasi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ditekan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emosional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tertentu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dipengaruhi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para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leluhur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 Gambaran-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gambaran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diturunkan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(Feist, Feist, dan Roberts, 2017, hlm.108).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</w:t>
      </w:r>
      <w:r>
        <w:rPr>
          <w:rFonts w:ascii="Cambria" w:eastAsia="Cambria" w:hAnsi="Cambria" w:cs="Cambria"/>
          <w:color w:val="000000"/>
          <w:sz w:val="22"/>
          <w:szCs w:val="22"/>
        </w:rPr>
        <w:t>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meliputi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(topeng), shadow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bayang-bayang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), anima,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(self).</w:t>
      </w:r>
    </w:p>
    <w:p w14:paraId="7191445B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6CF84CD8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Persona (topeng)</w:t>
      </w:r>
    </w:p>
    <w:p w14:paraId="0CA8E8FE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Sisi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ditunjukkan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dunia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(Feist, Feist, dan Roberts, 2017:117).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dikatakan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luas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menunjukan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kepiawaiannya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</w:t>
      </w:r>
      <w:r>
        <w:rPr>
          <w:rFonts w:ascii="Cambria" w:eastAsia="Cambria" w:hAnsi="Cambria" w:cs="Cambria"/>
          <w:color w:val="000000"/>
          <w:sz w:val="22"/>
          <w:szCs w:val="22"/>
        </w:rPr>
        <w:t>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mengekspresikan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Topeng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membantu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mewujudkan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 Topeng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berkaitan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</w:t>
      </w:r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Topeng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beradaptasi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lingkungan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mewujudkan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mimpinya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terkenal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memenuhi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ekspektasi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Jek.</w:t>
      </w:r>
    </w:p>
    <w:p w14:paraId="46FF08C0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0FF9B98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Cambria" w:eastAsia="Cambria" w:hAnsi="Cambria" w:cs="Cambria"/>
          <w:i/>
          <w:color w:val="000000"/>
        </w:rPr>
      </w:pPr>
      <w:proofErr w:type="gramStart"/>
      <w:r>
        <w:rPr>
          <w:rFonts w:ascii="Cambria" w:eastAsia="Cambria" w:hAnsi="Cambria" w:cs="Cambria"/>
          <w:i/>
          <w:color w:val="000000"/>
        </w:rPr>
        <w:t>“”Kita</w:t>
      </w:r>
      <w:proofErr w:type="gram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sudah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lama </w:t>
      </w:r>
      <w:proofErr w:type="spellStart"/>
      <w:r>
        <w:rPr>
          <w:rFonts w:ascii="Cambria" w:eastAsia="Cambria" w:hAnsi="Cambria" w:cs="Cambria"/>
          <w:i/>
          <w:color w:val="000000"/>
        </w:rPr>
        <w:t>ngamen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bareng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</w:t>
      </w:r>
      <w:proofErr w:type="spellStart"/>
      <w:r>
        <w:rPr>
          <w:rFonts w:ascii="Cambria" w:eastAsia="Cambria" w:hAnsi="Cambria" w:cs="Cambria"/>
          <w:i/>
          <w:color w:val="000000"/>
        </w:rPr>
        <w:t>t</w:t>
      </w:r>
      <w:r>
        <w:rPr>
          <w:rFonts w:ascii="Cambria" w:eastAsia="Cambria" w:hAnsi="Cambria" w:cs="Cambria"/>
          <w:i/>
          <w:color w:val="000000"/>
        </w:rPr>
        <w:t>ahu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kamu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punya </w:t>
      </w:r>
      <w:proofErr w:type="spellStart"/>
      <w:r>
        <w:rPr>
          <w:rFonts w:ascii="Cambria" w:eastAsia="Cambria" w:hAnsi="Cambria" w:cs="Cambria"/>
          <w:i/>
          <w:color w:val="000000"/>
        </w:rPr>
        <w:t>bakat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untuk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tampil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seperti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,” </w:t>
      </w:r>
      <w:proofErr w:type="spellStart"/>
      <w:r>
        <w:rPr>
          <w:rFonts w:ascii="Cambria" w:eastAsia="Cambria" w:hAnsi="Cambria" w:cs="Cambria"/>
          <w:i/>
          <w:color w:val="000000"/>
        </w:rPr>
        <w:t>katanya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Ia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membeberkan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detail </w:t>
      </w:r>
      <w:proofErr w:type="spellStart"/>
      <w:r>
        <w:rPr>
          <w:rFonts w:ascii="Cambria" w:eastAsia="Cambria" w:hAnsi="Cambria" w:cs="Cambria"/>
          <w:i/>
          <w:color w:val="000000"/>
        </w:rPr>
        <w:t>semua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rencananya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Katanya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membeli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sepatu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baju¬-baju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untukku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Untuk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penampilanku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gramStart"/>
      <w:r>
        <w:rPr>
          <w:rFonts w:ascii="Cambria" w:eastAsia="Cambria" w:hAnsi="Cambria" w:cs="Cambria"/>
          <w:i/>
          <w:color w:val="000000"/>
        </w:rPr>
        <w:t>”Orang</w:t>
      </w:r>
      <w:proofErr w:type="gram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bisa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nyanyi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sambil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joget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memang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banyak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Tapi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kita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harus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beda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r>
        <w:rPr>
          <w:rFonts w:ascii="Cambria" w:eastAsia="Cambria" w:hAnsi="Cambria" w:cs="Cambria"/>
          <w:i/>
          <w:color w:val="000000"/>
        </w:rPr>
        <w:t xml:space="preserve">Harus </w:t>
      </w:r>
      <w:proofErr w:type="spellStart"/>
      <w:r>
        <w:rPr>
          <w:rFonts w:ascii="Cambria" w:eastAsia="Cambria" w:hAnsi="Cambria" w:cs="Cambria"/>
          <w:i/>
          <w:color w:val="000000"/>
        </w:rPr>
        <w:t>istimewa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,” </w:t>
      </w:r>
      <w:proofErr w:type="spellStart"/>
      <w:r>
        <w:rPr>
          <w:rFonts w:ascii="Cambria" w:eastAsia="Cambria" w:hAnsi="Cambria" w:cs="Cambria"/>
          <w:i/>
          <w:color w:val="000000"/>
        </w:rPr>
        <w:t>jelasnya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Cak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Jek </w:t>
      </w:r>
      <w:proofErr w:type="spellStart"/>
      <w:r>
        <w:rPr>
          <w:rFonts w:ascii="Cambria" w:eastAsia="Cambria" w:hAnsi="Cambria" w:cs="Cambria"/>
          <w:i/>
          <w:color w:val="000000"/>
        </w:rPr>
        <w:t>lalu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menyodorkan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sepatu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baju¬-baju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padaku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gramStart"/>
      <w:r>
        <w:rPr>
          <w:rFonts w:ascii="Cambria" w:eastAsia="Cambria" w:hAnsi="Cambria" w:cs="Cambria"/>
          <w:i/>
          <w:color w:val="000000"/>
        </w:rPr>
        <w:t>”</w:t>
      </w:r>
      <w:proofErr w:type="spellStart"/>
      <w:r>
        <w:rPr>
          <w:rFonts w:ascii="Cambria" w:eastAsia="Cambria" w:hAnsi="Cambria" w:cs="Cambria"/>
          <w:i/>
          <w:color w:val="000000"/>
        </w:rPr>
        <w:t>Sono</w:t>
      </w:r>
      <w:proofErr w:type="spellEnd"/>
      <w:proofErr w:type="gram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coba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dulu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...!” Aku </w:t>
      </w:r>
      <w:proofErr w:type="spellStart"/>
      <w:r>
        <w:rPr>
          <w:rFonts w:ascii="Cambria" w:eastAsia="Cambria" w:hAnsi="Cambria" w:cs="Cambria"/>
          <w:i/>
          <w:color w:val="000000"/>
        </w:rPr>
        <w:t>menerima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barang</w:t>
      </w:r>
      <w:proofErr w:type="spellEnd"/>
      <w:r>
        <w:rPr>
          <w:rFonts w:ascii="Cambria" w:eastAsia="Cambria" w:hAnsi="Cambria" w:cs="Cambria"/>
          <w:i/>
          <w:color w:val="000000"/>
        </w:rPr>
        <w:t>¬-</w:t>
      </w:r>
      <w:proofErr w:type="spellStart"/>
      <w:r>
        <w:rPr>
          <w:rFonts w:ascii="Cambria" w:eastAsia="Cambria" w:hAnsi="Cambria" w:cs="Cambria"/>
          <w:i/>
          <w:color w:val="000000"/>
        </w:rPr>
        <w:t>barang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>.” (</w:t>
      </w:r>
      <w:proofErr w:type="spellStart"/>
      <w:r>
        <w:rPr>
          <w:rFonts w:ascii="Cambria" w:eastAsia="Cambria" w:hAnsi="Cambria" w:cs="Cambria"/>
          <w:i/>
          <w:color w:val="000000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Jiwa,2015: 53)</w:t>
      </w:r>
    </w:p>
    <w:p w14:paraId="2900FB00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Malang.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memperkenalkan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nyanyian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t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ngamennya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jek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cukup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potensi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Persona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mencirikan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gambaran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diinginkan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diharapkan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bintang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terkemuka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Malang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meminta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percaya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tampil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panggung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</w:t>
      </w:r>
      <w:r>
        <w:rPr>
          <w:rFonts w:ascii="Cambria" w:eastAsia="Cambria" w:hAnsi="Cambria" w:cs="Cambria"/>
          <w:color w:val="000000"/>
          <w:sz w:val="22"/>
          <w:szCs w:val="22"/>
        </w:rPr>
        <w:t>embelikan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pun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menerima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barang-barang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mengenakannya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permintaan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agar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profesional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mengenakannya</w:t>
      </w:r>
      <w:r>
        <w:rPr>
          <w:rFonts w:ascii="Cambria" w:eastAsia="Cambria" w:hAnsi="Cambria" w:cs="Cambria"/>
          <w:color w:val="000000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Dari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agar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profesional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memenuhi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permintaan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menyenangkan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25A9EE3E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3257FB1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“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sepatu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baju </w:t>
      </w:r>
      <w:proofErr w:type="spellStart"/>
      <w:r>
        <w:rPr>
          <w:rFonts w:ascii="Cambria" w:eastAsia="Cambria" w:hAnsi="Cambria" w:cs="Cambria"/>
          <w:i/>
          <w:color w:val="000000"/>
        </w:rPr>
        <w:t>seperti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in</w:t>
      </w:r>
      <w:r>
        <w:rPr>
          <w:rFonts w:ascii="Cambria" w:eastAsia="Cambria" w:hAnsi="Cambria" w:cs="Cambria"/>
          <w:i/>
          <w:color w:val="000000"/>
        </w:rPr>
        <w:t>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tentu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goyanganku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lebih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bergairah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daripada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kalau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pakai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sandal </w:t>
      </w:r>
      <w:proofErr w:type="spellStart"/>
      <w:r>
        <w:rPr>
          <w:rFonts w:ascii="Cambria" w:eastAsia="Cambria" w:hAnsi="Cambria" w:cs="Cambria"/>
          <w:i/>
          <w:color w:val="000000"/>
        </w:rPr>
        <w:t>jepit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celana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kolor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</w:t>
      </w:r>
      <w:proofErr w:type="spellStart"/>
      <w:r>
        <w:rPr>
          <w:rFonts w:ascii="Cambria" w:eastAsia="Cambria" w:hAnsi="Cambria" w:cs="Cambria"/>
          <w:i/>
          <w:color w:val="000000"/>
        </w:rPr>
        <w:t>bergoyang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memutari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warung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Mendekati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setiap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orang. </w:t>
      </w:r>
      <w:proofErr w:type="spellStart"/>
      <w:r>
        <w:rPr>
          <w:rFonts w:ascii="Cambria" w:eastAsia="Cambria" w:hAnsi="Cambria" w:cs="Cambria"/>
          <w:i/>
          <w:color w:val="000000"/>
        </w:rPr>
        <w:t>Ingin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menyapa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sekaligus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berkata</w:t>
      </w:r>
      <w:proofErr w:type="spellEnd"/>
      <w:proofErr w:type="gramStart"/>
      <w:r>
        <w:rPr>
          <w:rFonts w:ascii="Cambria" w:eastAsia="Cambria" w:hAnsi="Cambria" w:cs="Cambria"/>
          <w:i/>
          <w:color w:val="000000"/>
        </w:rPr>
        <w:t>, ”</w:t>
      </w:r>
      <w:proofErr w:type="spellStart"/>
      <w:r>
        <w:rPr>
          <w:rFonts w:ascii="Cambria" w:eastAsia="Cambria" w:hAnsi="Cambria" w:cs="Cambria"/>
          <w:i/>
          <w:color w:val="000000"/>
        </w:rPr>
        <w:t>Ini</w:t>
      </w:r>
      <w:proofErr w:type="spellEnd"/>
      <w:proofErr w:type="gram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lho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>.”” (</w:t>
      </w:r>
      <w:proofErr w:type="spellStart"/>
      <w:r>
        <w:rPr>
          <w:rFonts w:ascii="Cambria" w:eastAsia="Cambria" w:hAnsi="Cambria" w:cs="Cambria"/>
          <w:i/>
          <w:color w:val="000000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Jiwa, 2015:57).</w:t>
      </w:r>
    </w:p>
    <w:p w14:paraId="50A0617F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menunjukan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</w:t>
      </w:r>
      <w:r>
        <w:rPr>
          <w:rFonts w:ascii="Cambria" w:eastAsia="Cambria" w:hAnsi="Cambria" w:cs="Cambria"/>
          <w:color w:val="000000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berbeda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sebelumnya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tampil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memakai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warung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semakin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bergaira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sandal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jepit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celana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kolor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</w:t>
      </w:r>
      <w:r>
        <w:rPr>
          <w:rFonts w:ascii="Cambria" w:eastAsia="Cambria" w:hAnsi="Cambria" w:cs="Cambria"/>
          <w:color w:val="000000"/>
          <w:sz w:val="22"/>
          <w:szCs w:val="22"/>
        </w:rPr>
        <w:t>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memutari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warung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sekaligus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mendekati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di sana.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mendekati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orang-orang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warung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menunjukan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Menunjukan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siapa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orang-orang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warung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</w:t>
      </w:r>
      <w:r>
        <w:rPr>
          <w:rFonts w:ascii="Cambria" w:eastAsia="Cambria" w:hAnsi="Cambria" w:cs="Cambria"/>
          <w:color w:val="000000"/>
          <w:sz w:val="22"/>
          <w:szCs w:val="22"/>
        </w:rPr>
        <w:t>buktikan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pesona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Sisi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luas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publik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memperdengarkan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keindahan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33C927D2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709763C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““Mari </w:t>
      </w:r>
      <w:proofErr w:type="spellStart"/>
      <w:r>
        <w:rPr>
          <w:rFonts w:ascii="Cambria" w:eastAsia="Cambria" w:hAnsi="Cambria" w:cs="Cambria"/>
          <w:i/>
          <w:color w:val="000000"/>
        </w:rPr>
        <w:t>goyaaaang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,” </w:t>
      </w:r>
      <w:proofErr w:type="spellStart"/>
      <w:r>
        <w:rPr>
          <w:rFonts w:ascii="Cambria" w:eastAsia="Cambria" w:hAnsi="Cambria" w:cs="Cambria"/>
          <w:i/>
          <w:color w:val="000000"/>
        </w:rPr>
        <w:t>teriakku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memasuki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kerumunan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Suaraku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kecil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melengking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bukan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lagi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suara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Sasana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tapi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suara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Teriakanku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langsung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mengundang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perhatian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Semua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orang </w:t>
      </w:r>
      <w:proofErr w:type="spellStart"/>
      <w:r>
        <w:rPr>
          <w:rFonts w:ascii="Cambria" w:eastAsia="Cambria" w:hAnsi="Cambria" w:cs="Cambria"/>
          <w:i/>
          <w:color w:val="000000"/>
        </w:rPr>
        <w:t>memandang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arahku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menunggu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lama,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langsung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menyanyikan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sebuah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lagu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sambil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menggoyangkan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tubuhku</w:t>
      </w:r>
      <w:proofErr w:type="spellEnd"/>
      <w:r>
        <w:rPr>
          <w:rFonts w:ascii="Cambria" w:eastAsia="Cambria" w:hAnsi="Cambria" w:cs="Cambria"/>
          <w:i/>
          <w:color w:val="000000"/>
        </w:rPr>
        <w:t>.” (</w:t>
      </w:r>
      <w:proofErr w:type="spellStart"/>
      <w:r>
        <w:rPr>
          <w:rFonts w:ascii="Cambria" w:eastAsia="Cambria" w:hAnsi="Cambria" w:cs="Cambria"/>
          <w:i/>
          <w:color w:val="000000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Jiwa, 2015:124)</w:t>
      </w:r>
    </w:p>
    <w:p w14:paraId="5109B88F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CFA1AD7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Ketika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berteriak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"Mari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goyaaaang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"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diubahnya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khas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melengking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khas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berbe</w:t>
      </w:r>
      <w:r>
        <w:rPr>
          <w:rFonts w:ascii="Cambria" w:eastAsia="Cambria" w:hAnsi="Cambria" w:cs="Cambria"/>
          <w:color w:val="000000"/>
          <w:sz w:val="22"/>
          <w:szCs w:val="22"/>
        </w:rPr>
        <w:t>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mencerminkan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ekspresi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bebas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spontan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Perubahan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dianggap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lain.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Perubahan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</w:t>
      </w:r>
      <w:r>
        <w:rPr>
          <w:rFonts w:ascii="Cambria" w:eastAsia="Cambria" w:hAnsi="Cambria" w:cs="Cambria"/>
          <w:color w:val="000000"/>
          <w:sz w:val="22"/>
          <w:szCs w:val="22"/>
        </w:rPr>
        <w:t>isa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diartikan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perubahan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identitas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ditunjukkan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mendapatkan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perhatian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memandang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pun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langsung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menyanyikan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lagu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khas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</w:t>
      </w:r>
      <w:r>
        <w:rPr>
          <w:rFonts w:ascii="Cambria" w:eastAsia="Cambria" w:hAnsi="Cambria" w:cs="Cambria"/>
          <w:color w:val="000000"/>
          <w:sz w:val="22"/>
          <w:szCs w:val="22"/>
        </w:rPr>
        <w:t>tambah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melenggak</w:t>
      </w:r>
      <w:r>
        <w:rPr>
          <w:rFonts w:ascii="Cambria" w:eastAsia="Cambria" w:hAnsi="Cambria" w:cs="Cambria"/>
          <w:color w:val="000000"/>
          <w:sz w:val="22"/>
          <w:szCs w:val="22"/>
        </w:rPr>
        <w:t>-lenggokan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disimpulkan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kutipan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menunjukkan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persona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orang-orang.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rela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odium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agar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didengar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banyak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orang.</w:t>
      </w:r>
    </w:p>
    <w:p w14:paraId="21E4A298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B3E57B1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“Pada </w:t>
      </w:r>
      <w:proofErr w:type="spellStart"/>
      <w:r>
        <w:rPr>
          <w:rFonts w:ascii="Cambria" w:eastAsia="Cambria" w:hAnsi="Cambria" w:cs="Cambria"/>
          <w:i/>
          <w:color w:val="000000"/>
        </w:rPr>
        <w:t>satu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titik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jadi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penonton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pengekor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naik </w:t>
      </w:r>
      <w:proofErr w:type="spellStart"/>
      <w:r>
        <w:rPr>
          <w:rFonts w:ascii="Cambria" w:eastAsia="Cambria" w:hAnsi="Cambria" w:cs="Cambria"/>
          <w:i/>
          <w:color w:val="000000"/>
        </w:rPr>
        <w:t>ke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tempat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biasa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dipakai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orang </w:t>
      </w:r>
      <w:proofErr w:type="spellStart"/>
      <w:r>
        <w:rPr>
          <w:rFonts w:ascii="Cambria" w:eastAsia="Cambria" w:hAnsi="Cambria" w:cs="Cambria"/>
          <w:i/>
          <w:color w:val="000000"/>
        </w:rPr>
        <w:t>untuk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pidato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</w:t>
      </w:r>
      <w:proofErr w:type="spellStart"/>
      <w:r>
        <w:rPr>
          <w:rFonts w:ascii="Cambria" w:eastAsia="Cambria" w:hAnsi="Cambria" w:cs="Cambria"/>
          <w:i/>
          <w:color w:val="000000"/>
        </w:rPr>
        <w:t>menyanyi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bergoyang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Itulah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suaraku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itulah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teriakan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ku</w:t>
      </w:r>
      <w:proofErr w:type="spellEnd"/>
      <w:r>
        <w:rPr>
          <w:rFonts w:ascii="Cambria" w:eastAsia="Cambria" w:hAnsi="Cambria" w:cs="Cambria"/>
          <w:i/>
          <w:color w:val="000000"/>
        </w:rPr>
        <w:t>. Ai</w:t>
      </w:r>
      <w:r>
        <w:rPr>
          <w:rFonts w:ascii="Cambria" w:eastAsia="Cambria" w:hAnsi="Cambria" w:cs="Cambria"/>
          <w:i/>
          <w:color w:val="000000"/>
        </w:rPr>
        <w:t xml:space="preserve">r </w:t>
      </w:r>
      <w:proofErr w:type="spellStart"/>
      <w:r>
        <w:rPr>
          <w:rFonts w:ascii="Cambria" w:eastAsia="Cambria" w:hAnsi="Cambria" w:cs="Cambria"/>
          <w:i/>
          <w:color w:val="000000"/>
        </w:rPr>
        <w:t>mataku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berdesakan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gemuruh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tepuk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terdengar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</w:t>
      </w:r>
      <w:proofErr w:type="spellStart"/>
      <w:r>
        <w:rPr>
          <w:rFonts w:ascii="Cambria" w:eastAsia="Cambria" w:hAnsi="Cambria" w:cs="Cambria"/>
          <w:i/>
          <w:color w:val="000000"/>
        </w:rPr>
        <w:t>merasa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begitu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berarti</w:t>
      </w:r>
      <w:proofErr w:type="spellEnd"/>
      <w:r>
        <w:rPr>
          <w:rFonts w:ascii="Cambria" w:eastAsia="Cambria" w:hAnsi="Cambria" w:cs="Cambria"/>
          <w:i/>
          <w:color w:val="000000"/>
        </w:rPr>
        <w:t>.” (Paung Jiwa, 2015:  243)</w:t>
      </w:r>
    </w:p>
    <w:p w14:paraId="01B6FD2B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641B0242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sebuah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podium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dipakai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berpidato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agar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disaksikan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banyak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penonton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</w:t>
      </w:r>
      <w:r>
        <w:rPr>
          <w:rFonts w:ascii="Cambria" w:eastAsia="Cambria" w:hAnsi="Cambria" w:cs="Cambria"/>
          <w:color w:val="000000"/>
          <w:sz w:val="22"/>
          <w:szCs w:val="22"/>
        </w:rPr>
        <w:t>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pengekor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saja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Di podium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kembali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menyuarakan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Dari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nyanyian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teriakan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itulah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dijadikan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mengekspresikan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beribu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tepuk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penontonnya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–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menangis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berarti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apresiasi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penonton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luar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pesona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teriakan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nyanyian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publik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mengekspresikan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keinginannya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Keinginan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artis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Ibukota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B327B30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AACCFC8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i/>
          <w:color w:val="000000"/>
        </w:rPr>
      </w:pPr>
      <w:bookmarkStart w:id="2" w:name="_heading=h.tyjcwt" w:colFirst="0" w:colLast="0"/>
      <w:bookmarkEnd w:id="2"/>
      <w:r>
        <w:rPr>
          <w:rFonts w:ascii="Cambria" w:eastAsia="Cambria" w:hAnsi="Cambria" w:cs="Cambria"/>
          <w:i/>
          <w:color w:val="000000"/>
        </w:rPr>
        <w:t xml:space="preserve">“Ibu </w:t>
      </w:r>
      <w:proofErr w:type="spellStart"/>
      <w:r>
        <w:rPr>
          <w:rFonts w:ascii="Cambria" w:eastAsia="Cambria" w:hAnsi="Cambria" w:cs="Cambria"/>
          <w:i/>
          <w:color w:val="000000"/>
        </w:rPr>
        <w:t>memilihkan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kostum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warna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emas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untuk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pentas </w:t>
      </w:r>
      <w:proofErr w:type="spellStart"/>
      <w:r>
        <w:rPr>
          <w:rFonts w:ascii="Cambria" w:eastAsia="Cambria" w:hAnsi="Cambria" w:cs="Cambria"/>
          <w:i/>
          <w:color w:val="000000"/>
        </w:rPr>
        <w:t>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malam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Bentuknya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celana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panjang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ketat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berumbai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atasan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tanpa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penuh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kerlap-kerlip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baju </w:t>
      </w:r>
      <w:proofErr w:type="spellStart"/>
      <w:r>
        <w:rPr>
          <w:rFonts w:ascii="Cambria" w:eastAsia="Cambria" w:hAnsi="Cambria" w:cs="Cambria"/>
          <w:i/>
          <w:color w:val="000000"/>
        </w:rPr>
        <w:t>seperti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lastRenderedPageBreak/>
        <w:t>lebih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mudah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bergoyang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Setiap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gerakanku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menghasilkan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lekuk-lekuk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maksimal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penonton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merasakan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kepuasan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total. </w:t>
      </w:r>
      <w:proofErr w:type="spellStart"/>
      <w:r>
        <w:rPr>
          <w:rFonts w:ascii="Cambria" w:eastAsia="Cambria" w:hAnsi="Cambria" w:cs="Cambria"/>
          <w:i/>
          <w:color w:val="000000"/>
        </w:rPr>
        <w:t>Untuk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pentas kali </w:t>
      </w:r>
      <w:proofErr w:type="spellStart"/>
      <w:r>
        <w:rPr>
          <w:rFonts w:ascii="Cambria" w:eastAsia="Cambria" w:hAnsi="Cambria" w:cs="Cambria"/>
          <w:i/>
          <w:color w:val="000000"/>
        </w:rPr>
        <w:t>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sudah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latihan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berhari-hari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terlihat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masih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</w:t>
      </w:r>
      <w:r>
        <w:rPr>
          <w:rFonts w:ascii="Cambria" w:eastAsia="Cambria" w:hAnsi="Cambria" w:cs="Cambria"/>
          <w:i/>
          <w:color w:val="000000"/>
        </w:rPr>
        <w:t>ma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seperti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orang­-orang </w:t>
      </w:r>
      <w:proofErr w:type="spellStart"/>
      <w:r>
        <w:rPr>
          <w:rFonts w:ascii="Cambria" w:eastAsia="Cambria" w:hAnsi="Cambria" w:cs="Cambria"/>
          <w:i/>
          <w:color w:val="000000"/>
        </w:rPr>
        <w:t>melihatku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ngamen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</w:rPr>
        <w:t>jalanan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Semua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kulakukan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harus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tampak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luar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biasa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Inilah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membedakan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sudah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jadi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artis </w:t>
      </w:r>
      <w:proofErr w:type="spellStart"/>
      <w:r>
        <w:rPr>
          <w:rFonts w:ascii="Cambria" w:eastAsia="Cambria" w:hAnsi="Cambria" w:cs="Cambria"/>
          <w:i/>
          <w:color w:val="000000"/>
        </w:rPr>
        <w:t>Ibukota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pengamen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jalanan</w:t>
      </w:r>
      <w:proofErr w:type="spellEnd"/>
      <w:r>
        <w:rPr>
          <w:rFonts w:ascii="Cambria" w:eastAsia="Cambria" w:hAnsi="Cambria" w:cs="Cambria"/>
          <w:i/>
          <w:color w:val="000000"/>
        </w:rPr>
        <w:t>.” (Paung Jiwa, 2015:  290)</w:t>
      </w:r>
    </w:p>
    <w:p w14:paraId="32AC0280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BE8AFFC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awalnya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</w:t>
      </w:r>
      <w:r>
        <w:rPr>
          <w:rFonts w:ascii="Cambria" w:eastAsia="Cambria" w:hAnsi="Cambria" w:cs="Cambria"/>
          <w:color w:val="000000"/>
          <w:sz w:val="22"/>
          <w:szCs w:val="22"/>
        </w:rPr>
        <w:t>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jalanan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bersama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artis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Ibukota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undangan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pentas,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berlatih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78B414F6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pentas kali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saja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bersama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</w:t>
      </w:r>
      <w:r>
        <w:rPr>
          <w:rFonts w:ascii="Cambria" w:eastAsia="Cambria" w:hAnsi="Cambria" w:cs="Cambria"/>
          <w:color w:val="000000"/>
          <w:sz w:val="22"/>
          <w:szCs w:val="22"/>
        </w:rPr>
        <w:t>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bersama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didampingi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Ibunya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Ibunya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membantu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saja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dibutuhkan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manggung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dikenakannya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Ibu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manggung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pentas kal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berwarna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emas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celana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panjang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berumbai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tanpa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dipenuhi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kerlap-kerlip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dianggap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cocok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sz w:val="22"/>
          <w:szCs w:val="22"/>
        </w:rPr>
        <w:t>memudahkan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pentas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latihan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manggung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>ipilihkan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ibunya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berharap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nyanyian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bagus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maksimal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memuaskan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penonton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mencerminkan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pesona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para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penonton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nyanyian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2F9506F9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3393DA0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Shadow (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)</w:t>
      </w:r>
    </w:p>
    <w:p w14:paraId="45FDDB52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negatif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gelap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mempunyai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aspek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aspek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berhubungan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pribadi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pribad</w:t>
      </w:r>
      <w:r>
        <w:rPr>
          <w:rFonts w:ascii="Cambria" w:eastAsia="Cambria" w:hAnsi="Cambria" w:cs="Cambria"/>
          <w:color w:val="000000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kumpulan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pengalaman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ditolak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dasar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estetis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personifikasi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universal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kejahatan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</w:t>
      </w:r>
      <w:r>
        <w:rPr>
          <w:rFonts w:ascii="Cambria" w:eastAsia="Cambria" w:hAnsi="Cambria" w:cs="Cambria"/>
          <w:color w:val="000000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kelakuan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buruk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keinginan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mencelakai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Dorongan-dorongan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dikontrol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bekerja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independen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Shadow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misalnya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kemarah</w:t>
      </w:r>
      <w:r>
        <w:rPr>
          <w:rFonts w:ascii="Cambria" w:eastAsia="Cambria" w:hAnsi="Cambria" w:cs="Cambria"/>
          <w:color w:val="000000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1994,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hlm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9—10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Rokhmansyah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Asmarani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2018:217–218). </w:t>
      </w:r>
    </w:p>
    <w:p w14:paraId="36D3BB79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pribadi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pribadi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penolakan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al.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penolakan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penolakan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mengakibatkan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Terjadinya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dikarenakan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Sedangkan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kemarahan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perlawanan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73CBE3E6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pribadi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menentang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moral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</w:t>
      </w:r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terlahir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tubuh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menjelma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Sasa.</w:t>
      </w:r>
    </w:p>
    <w:p w14:paraId="6FF2F1AD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“</w:t>
      </w:r>
      <w:proofErr w:type="spellStart"/>
      <w:r>
        <w:rPr>
          <w:rFonts w:ascii="Cambria" w:eastAsia="Cambria" w:hAnsi="Cambria" w:cs="Cambria"/>
          <w:i/>
          <w:color w:val="000000"/>
        </w:rPr>
        <w:t>Mengubah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suara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mengubah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rambut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muka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Me</w:t>
      </w:r>
      <w:r>
        <w:rPr>
          <w:rFonts w:ascii="Cambria" w:eastAsia="Cambria" w:hAnsi="Cambria" w:cs="Cambria"/>
          <w:i/>
          <w:color w:val="000000"/>
        </w:rPr>
        <w:t>ngubah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semuanya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Tapi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tidak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jiwaku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Jiwa </w:t>
      </w:r>
      <w:proofErr w:type="spellStart"/>
      <w:r>
        <w:rPr>
          <w:rFonts w:ascii="Cambria" w:eastAsia="Cambria" w:hAnsi="Cambria" w:cs="Cambria"/>
          <w:i/>
          <w:color w:val="000000"/>
        </w:rPr>
        <w:t>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tetap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utuh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sama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Hanya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disembunyikan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rapat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agar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ada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seorang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pun </w:t>
      </w:r>
      <w:proofErr w:type="spellStart"/>
      <w:r>
        <w:rPr>
          <w:rFonts w:ascii="Cambria" w:eastAsia="Cambria" w:hAnsi="Cambria" w:cs="Cambria"/>
          <w:i/>
          <w:color w:val="000000"/>
        </w:rPr>
        <w:t>melihat</w:t>
      </w:r>
      <w:proofErr w:type="spellEnd"/>
      <w:r>
        <w:rPr>
          <w:rFonts w:ascii="Cambria" w:eastAsia="Cambria" w:hAnsi="Cambria" w:cs="Cambria"/>
          <w:i/>
          <w:color w:val="000000"/>
        </w:rPr>
        <w:t>.” (Paung Jiwa, 2015:  101)</w:t>
      </w:r>
    </w:p>
    <w:p w14:paraId="562E7541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Dari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kutipan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teks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menyimpang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Dimana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</w:t>
      </w:r>
      <w:r>
        <w:rPr>
          <w:rFonts w:ascii="Cambria" w:eastAsia="Cambria" w:hAnsi="Cambria" w:cs="Cambria"/>
          <w:color w:val="000000"/>
          <w:sz w:val="22"/>
          <w:szCs w:val="22"/>
        </w:rPr>
        <w:t>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transformasi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Dari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awalnya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diubahnya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melengking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menyerupai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gaya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rambutnya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dibiarkan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memanjang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</w:t>
      </w:r>
      <w:r>
        <w:rPr>
          <w:rFonts w:ascii="Cambria" w:eastAsia="Cambria" w:hAnsi="Cambria" w:cs="Cambria"/>
          <w:color w:val="000000"/>
          <w:sz w:val="22"/>
          <w:szCs w:val="22"/>
        </w:rPr>
        <w:t>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mukanya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berias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berdandan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tampilannya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walaupun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</w:t>
      </w:r>
      <w:r>
        <w:rPr>
          <w:rFonts w:ascii="Cambria" w:eastAsia="Cambria" w:hAnsi="Cambria" w:cs="Cambria"/>
          <w:color w:val="000000"/>
          <w:sz w:val="22"/>
          <w:szCs w:val="22"/>
        </w:rPr>
        <w:t>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penolakan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mengakibatkan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dasar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melanggar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moral dan norma. </w:t>
      </w:r>
    </w:p>
    <w:p w14:paraId="4F551EBF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“</w:t>
      </w:r>
      <w:proofErr w:type="spellStart"/>
      <w:r>
        <w:rPr>
          <w:rFonts w:ascii="Cambria" w:eastAsia="Cambria" w:hAnsi="Cambria" w:cs="Cambria"/>
          <w:i/>
          <w:color w:val="000000"/>
        </w:rPr>
        <w:t>Sasa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hadir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menyanyi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tapi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juga </w:t>
      </w:r>
      <w:proofErr w:type="spellStart"/>
      <w:r>
        <w:rPr>
          <w:rFonts w:ascii="Cambria" w:eastAsia="Cambria" w:hAnsi="Cambria" w:cs="Cambria"/>
          <w:i/>
          <w:color w:val="000000"/>
        </w:rPr>
        <w:t>dalam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kehidupan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sehari-hari</w:t>
      </w:r>
      <w:proofErr w:type="spellEnd"/>
      <w:r>
        <w:rPr>
          <w:rFonts w:ascii="Cambria" w:eastAsia="Cambria" w:hAnsi="Cambria" w:cs="Cambria"/>
          <w:i/>
          <w:color w:val="000000"/>
        </w:rPr>
        <w:t>.” (Paung Jiwa, 2015: 80)</w:t>
      </w:r>
    </w:p>
    <w:p w14:paraId="0F8960F4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semakin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menjadi-jadi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awalnya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berdandan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r>
        <w:rPr>
          <w:rFonts w:ascii="Cambria" w:eastAsia="Cambria" w:hAnsi="Cambria" w:cs="Cambria"/>
          <w:color w:val="000000"/>
          <w:sz w:val="22"/>
          <w:szCs w:val="22"/>
        </w:rPr>
        <w:t>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manggung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saja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berani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menampakan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sehari-hari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sehari-hari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berdandan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menunjukan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kelakuan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buruk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</w:t>
      </w:r>
      <w:r>
        <w:rPr>
          <w:rFonts w:ascii="Cambria" w:eastAsia="Cambria" w:hAnsi="Cambria" w:cs="Cambria"/>
          <w:color w:val="000000"/>
          <w:sz w:val="22"/>
          <w:szCs w:val="22"/>
        </w:rPr>
        <w:t>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melanggar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Sesuai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berdandan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Perbuatan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245922C5" w14:textId="77777777" w:rsidR="00703D08" w:rsidRDefault="00703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A97A6E7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taraf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kemarahan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perlawanan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marah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pelecehan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seksual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marah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perlawanan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pelecehan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Perbuatan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</w:t>
      </w:r>
      <w:r>
        <w:rPr>
          <w:rFonts w:ascii="Cambria" w:eastAsia="Cambria" w:hAnsi="Cambria" w:cs="Cambria"/>
          <w:color w:val="000000"/>
          <w:sz w:val="22"/>
          <w:szCs w:val="22"/>
        </w:rPr>
        <w:t>arah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perlawanan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sadar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dasar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kemauannya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ketidakterimaan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perbuatan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menyakiti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6EA9C65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/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“</w:t>
      </w:r>
      <w:proofErr w:type="spellStart"/>
      <w:r>
        <w:rPr>
          <w:rFonts w:ascii="Cambria" w:eastAsia="Cambria" w:hAnsi="Cambria" w:cs="Cambria"/>
          <w:i/>
          <w:color w:val="000000"/>
        </w:rPr>
        <w:t>Bau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minuman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keras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menyengat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ketika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laki-laki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mendekat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Mereka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semua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sedang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mabuk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Remasan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begitu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cepat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Meninggalkan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perasaan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ganjil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antara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rasa </w:t>
      </w:r>
      <w:proofErr w:type="spellStart"/>
      <w:r>
        <w:rPr>
          <w:rFonts w:ascii="Cambria" w:eastAsia="Cambria" w:hAnsi="Cambria" w:cs="Cambria"/>
          <w:i/>
          <w:color w:val="000000"/>
        </w:rPr>
        <w:t>kehilangan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rasa </w:t>
      </w:r>
      <w:proofErr w:type="spellStart"/>
      <w:r>
        <w:rPr>
          <w:rFonts w:ascii="Cambria" w:eastAsia="Cambria" w:hAnsi="Cambria" w:cs="Cambria"/>
          <w:i/>
          <w:color w:val="000000"/>
        </w:rPr>
        <w:t>dipermalukan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Pikiranku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mampu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segera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menerjemahkan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apa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kurasakan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Selama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beberapa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bengong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bereaksi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apa­apa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T</w:t>
      </w:r>
      <w:r>
        <w:rPr>
          <w:rFonts w:ascii="Cambria" w:eastAsia="Cambria" w:hAnsi="Cambria" w:cs="Cambria"/>
          <w:i/>
          <w:color w:val="000000"/>
        </w:rPr>
        <w:t>api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kemudian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ketika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kembali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meremas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tonjolan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dadaku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tangan-tanganku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lagi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bisa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dikendalikan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cepat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pukulanku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mengenai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wajah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laki­laki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Lalu </w:t>
      </w:r>
      <w:proofErr w:type="spellStart"/>
      <w:r>
        <w:rPr>
          <w:rFonts w:ascii="Cambria" w:eastAsia="Cambria" w:hAnsi="Cambria" w:cs="Cambria"/>
          <w:i/>
          <w:color w:val="000000"/>
        </w:rPr>
        <w:t>berlanjut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kaki­-</w:t>
      </w:r>
      <w:proofErr w:type="spellStart"/>
      <w:r>
        <w:rPr>
          <w:rFonts w:ascii="Cambria" w:eastAsia="Cambria" w:hAnsi="Cambria" w:cs="Cambria"/>
          <w:i/>
          <w:color w:val="000000"/>
        </w:rPr>
        <w:t>kakiku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menendang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dada dan </w:t>
      </w:r>
      <w:proofErr w:type="spellStart"/>
      <w:r>
        <w:rPr>
          <w:rFonts w:ascii="Cambria" w:eastAsia="Cambria" w:hAnsi="Cambria" w:cs="Cambria"/>
          <w:i/>
          <w:color w:val="000000"/>
        </w:rPr>
        <w:t>kemaluannya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Aku </w:t>
      </w:r>
      <w:proofErr w:type="spellStart"/>
      <w:r>
        <w:rPr>
          <w:rFonts w:ascii="Cambria" w:eastAsia="Cambria" w:hAnsi="Cambria" w:cs="Cambria"/>
          <w:i/>
          <w:color w:val="000000"/>
        </w:rPr>
        <w:t>terus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bergerak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kem</w:t>
      </w:r>
      <w:r>
        <w:rPr>
          <w:rFonts w:ascii="Cambria" w:eastAsia="Cambria" w:hAnsi="Cambria" w:cs="Cambria"/>
          <w:i/>
          <w:color w:val="000000"/>
        </w:rPr>
        <w:t>bali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memukul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menendang</w:t>
      </w:r>
      <w:proofErr w:type="spellEnd"/>
      <w:r>
        <w:rPr>
          <w:rFonts w:ascii="Cambria" w:eastAsia="Cambria" w:hAnsi="Cambria" w:cs="Cambria"/>
          <w:i/>
          <w:color w:val="000000"/>
        </w:rPr>
        <w:t>.” (Paung Jiwa, 2015: 61)</w:t>
      </w:r>
    </w:p>
    <w:p w14:paraId="217EBC8A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ngamen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berpenampilan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tiba-tiba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saja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mabuk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mendekatinya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langsung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pelecehan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seksual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meremas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tonjolan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Perbuatan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diam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perbuatan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langsung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cepat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memukul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wajah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menendang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dada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kemaluan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kakinya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memukul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menendang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marah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perlawanan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terimanya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dilecehkan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Perbuatan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sadar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membela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</w:p>
    <w:p w14:paraId="1613B8B3" w14:textId="77777777" w:rsidR="00703D08" w:rsidRDefault="00703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DA17835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Anima</w:t>
      </w:r>
    </w:p>
    <w:p w14:paraId="068D402E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Freud, Jung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meyakini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semua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secara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psikologis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bersifat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biseksual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Sisi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menetap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(Feist, Feist, &amp; Roberts, 2017:118).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Sisi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kewanitaan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menonjol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maskulinnya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perilaku-perilaku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ditampilkan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Anima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termanifestasikan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proyeksi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unsur-unsur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</w:t>
      </w:r>
      <w:r>
        <w:rPr>
          <w:rFonts w:ascii="Cambria" w:eastAsia="Cambria" w:hAnsi="Cambria" w:cs="Cambria"/>
          <w:color w:val="000000"/>
          <w:sz w:val="22"/>
          <w:szCs w:val="22"/>
        </w:rPr>
        <w:t>nin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bawah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sadar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menjelma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Anima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tingkah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memakai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mini,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pakai-pakaian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polesan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ar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ea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wajah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menguasai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Jati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diubahnya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Perempuan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barang-barang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dipakai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3E3DDA7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Cambria" w:eastAsia="Cambria" w:hAnsi="Cambria" w:cs="Cambria"/>
          <w:i/>
          <w:color w:val="000000"/>
        </w:rPr>
      </w:pPr>
      <w:bookmarkStart w:id="3" w:name="_heading=h.3dy6vkm" w:colFirst="0" w:colLast="0"/>
      <w:bookmarkEnd w:id="3"/>
      <w:r>
        <w:rPr>
          <w:rFonts w:ascii="Cambria" w:eastAsia="Cambria" w:hAnsi="Cambria" w:cs="Cambria"/>
          <w:i/>
          <w:color w:val="000000"/>
        </w:rPr>
        <w:t>“</w:t>
      </w:r>
      <w:proofErr w:type="spellStart"/>
      <w:r>
        <w:rPr>
          <w:rFonts w:ascii="Cambria" w:eastAsia="Cambria" w:hAnsi="Cambria" w:cs="Cambria"/>
          <w:i/>
          <w:color w:val="000000"/>
        </w:rPr>
        <w:t>Sambil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terus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tersenyum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Cak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Jek </w:t>
      </w:r>
      <w:proofErr w:type="spellStart"/>
      <w:r>
        <w:rPr>
          <w:rFonts w:ascii="Cambria" w:eastAsia="Cambria" w:hAnsi="Cambria" w:cs="Cambria"/>
          <w:i/>
          <w:color w:val="000000"/>
        </w:rPr>
        <w:t>mengeluarkan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persatu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isi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plastik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: </w:t>
      </w:r>
      <w:proofErr w:type="spellStart"/>
      <w:r>
        <w:rPr>
          <w:rFonts w:ascii="Cambria" w:eastAsia="Cambria" w:hAnsi="Cambria" w:cs="Cambria"/>
          <w:i/>
          <w:color w:val="000000"/>
        </w:rPr>
        <w:t>sepatu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merah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r>
        <w:rPr>
          <w:rFonts w:ascii="Cambria" w:eastAsia="Cambria" w:hAnsi="Cambria" w:cs="Cambria"/>
          <w:i/>
          <w:color w:val="000000"/>
        </w:rPr>
        <w:lastRenderedPageBreak/>
        <w:t xml:space="preserve">yang </w:t>
      </w:r>
      <w:proofErr w:type="spellStart"/>
      <w:r>
        <w:rPr>
          <w:rFonts w:ascii="Cambria" w:eastAsia="Cambria" w:hAnsi="Cambria" w:cs="Cambria"/>
          <w:i/>
          <w:color w:val="000000"/>
        </w:rPr>
        <w:t>tinggi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i/>
          <w:color w:val="000000"/>
        </w:rPr>
        <w:t>lancip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rok-rok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mini, dan </w:t>
      </w:r>
      <w:proofErr w:type="spellStart"/>
      <w:r>
        <w:rPr>
          <w:rFonts w:ascii="Cambria" w:eastAsia="Cambria" w:hAnsi="Cambria" w:cs="Cambria"/>
          <w:i/>
          <w:color w:val="000000"/>
        </w:rPr>
        <w:t>blus-blus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seksi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warna-warni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Waaah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... </w:t>
      </w:r>
      <w:proofErr w:type="spellStart"/>
      <w:r>
        <w:rPr>
          <w:rFonts w:ascii="Cambria" w:eastAsia="Cambria" w:hAnsi="Cambria" w:cs="Cambria"/>
          <w:i/>
          <w:color w:val="000000"/>
        </w:rPr>
        <w:t>benda-benda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indah</w:t>
      </w:r>
      <w:proofErr w:type="spellEnd"/>
      <w:r>
        <w:rPr>
          <w:rFonts w:ascii="Cambria" w:eastAsia="Cambria" w:hAnsi="Cambria" w:cs="Cambria"/>
          <w:i/>
          <w:color w:val="000000"/>
        </w:rPr>
        <w:t>. Benda-</w:t>
      </w:r>
      <w:proofErr w:type="spellStart"/>
      <w:r>
        <w:rPr>
          <w:rFonts w:ascii="Cambria" w:eastAsia="Cambria" w:hAnsi="Cambria" w:cs="Cambria"/>
          <w:i/>
          <w:color w:val="000000"/>
        </w:rPr>
        <w:t>benda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i/>
          <w:color w:val="000000"/>
        </w:rPr>
        <w:t>sejak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kecil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selalu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ingin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kumiliki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</w:t>
      </w:r>
      <w:r>
        <w:rPr>
          <w:rFonts w:ascii="Cambria" w:eastAsia="Cambria" w:hAnsi="Cambria" w:cs="Cambria"/>
          <w:i/>
          <w:color w:val="000000"/>
        </w:rPr>
        <w:t>api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pernah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bisa</w:t>
      </w:r>
      <w:proofErr w:type="spellEnd"/>
      <w:r>
        <w:rPr>
          <w:rFonts w:ascii="Cambria" w:eastAsia="Cambria" w:hAnsi="Cambria" w:cs="Cambria"/>
          <w:i/>
          <w:color w:val="000000"/>
        </w:rPr>
        <w:t>.” (Paung Jiwa, 2015:  52)</w:t>
      </w:r>
    </w:p>
    <w:p w14:paraId="07BB51AC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kutipan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feminism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semenjak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menetap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 Diman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menginginkan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benda-benda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Kemudian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kutipan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menetap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di </w:t>
      </w:r>
      <w:proofErr w:type="spellStart"/>
      <w:r>
        <w:rPr>
          <w:rFonts w:ascii="Cambria" w:eastAsia="Cambria" w:hAnsi="Cambria" w:cs="Cambria"/>
          <w:sz w:val="22"/>
          <w:szCs w:val="22"/>
        </w:rPr>
        <w:t>kesadarannya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terbukti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terkejut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takj</w:t>
      </w:r>
      <w:r>
        <w:rPr>
          <w:rFonts w:ascii="Cambria" w:eastAsia="Cambria" w:hAnsi="Cambria" w:cs="Cambria"/>
          <w:color w:val="000000"/>
          <w:sz w:val="22"/>
          <w:szCs w:val="22"/>
        </w:rPr>
        <w:t>ub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-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keluarkan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teman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Cak Jek.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Barang-barang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dikeluarkan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biasanya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dimiliki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berhak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tinggi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lancip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rok-rok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mini,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blus-blus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berwarna-warni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teringat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masa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menginginkan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barang-barang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membuktikan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semenjak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</w:t>
      </w:r>
      <w:r>
        <w:rPr>
          <w:rFonts w:ascii="Cambria" w:eastAsia="Cambria" w:hAnsi="Cambria" w:cs="Cambria"/>
          <w:color w:val="000000"/>
          <w:sz w:val="22"/>
          <w:szCs w:val="22"/>
        </w:rPr>
        <w:t>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3838ECA8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“Aku pun </w:t>
      </w:r>
      <w:proofErr w:type="spellStart"/>
      <w:r>
        <w:rPr>
          <w:rFonts w:ascii="Cambria" w:eastAsia="Cambria" w:hAnsi="Cambria" w:cs="Cambria"/>
          <w:i/>
          <w:color w:val="000000"/>
        </w:rPr>
        <w:t>selalu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tertawa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setiap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dia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mengucapkan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kata </w:t>
      </w:r>
      <w:proofErr w:type="spellStart"/>
      <w:proofErr w:type="gramStart"/>
      <w:r>
        <w:rPr>
          <w:rFonts w:ascii="Cambria" w:eastAsia="Cambria" w:hAnsi="Cambria" w:cs="Cambria"/>
          <w:i/>
          <w:color w:val="000000"/>
        </w:rPr>
        <w:t>profesional.Dasar</w:t>
      </w:r>
      <w:proofErr w:type="spellEnd"/>
      <w:proofErr w:type="gram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mata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duitan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! </w:t>
      </w:r>
      <w:proofErr w:type="spellStart"/>
      <w:r>
        <w:rPr>
          <w:rFonts w:ascii="Cambria" w:eastAsia="Cambria" w:hAnsi="Cambria" w:cs="Cambria"/>
          <w:i/>
          <w:color w:val="000000"/>
        </w:rPr>
        <w:t>Kalau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melakukan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apa-apa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agar </w:t>
      </w:r>
      <w:proofErr w:type="spellStart"/>
      <w:r>
        <w:rPr>
          <w:rFonts w:ascii="Cambria" w:eastAsia="Cambria" w:hAnsi="Cambria" w:cs="Cambria"/>
          <w:i/>
          <w:color w:val="000000"/>
        </w:rPr>
        <w:t>hati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senang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Menyanyi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bergoyang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bahkan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kalau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perlu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dandan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lakukan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asalkan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bisa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bikin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hati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senang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Bonusnya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ya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dapa</w:t>
      </w:r>
      <w:r>
        <w:rPr>
          <w:rFonts w:ascii="Cambria" w:eastAsia="Cambria" w:hAnsi="Cambria" w:cs="Cambria"/>
          <w:i/>
          <w:color w:val="000000"/>
        </w:rPr>
        <w:t>t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uang. Aku </w:t>
      </w:r>
      <w:proofErr w:type="spellStart"/>
      <w:r>
        <w:rPr>
          <w:rFonts w:ascii="Cambria" w:eastAsia="Cambria" w:hAnsi="Cambria" w:cs="Cambria"/>
          <w:i/>
          <w:color w:val="000000"/>
        </w:rPr>
        <w:t>mau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pakai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baju-baju </w:t>
      </w:r>
      <w:proofErr w:type="spellStart"/>
      <w:r>
        <w:rPr>
          <w:rFonts w:ascii="Cambria" w:eastAsia="Cambria" w:hAnsi="Cambria" w:cs="Cambria"/>
          <w:i/>
          <w:color w:val="000000"/>
        </w:rPr>
        <w:t>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juga </w:t>
      </w:r>
      <w:proofErr w:type="spellStart"/>
      <w:r>
        <w:rPr>
          <w:rFonts w:ascii="Cambria" w:eastAsia="Cambria" w:hAnsi="Cambria" w:cs="Cambria"/>
          <w:i/>
          <w:color w:val="000000"/>
        </w:rPr>
        <w:t>karena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sejak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dulu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suka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nggak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ada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urusan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profesional-profesionalan</w:t>
      </w:r>
      <w:proofErr w:type="spellEnd"/>
      <w:r>
        <w:rPr>
          <w:rFonts w:ascii="Cambria" w:eastAsia="Cambria" w:hAnsi="Cambria" w:cs="Cambria"/>
          <w:i/>
          <w:color w:val="000000"/>
        </w:rPr>
        <w:t>,” (</w:t>
      </w:r>
      <w:proofErr w:type="spellStart"/>
      <w:r>
        <w:rPr>
          <w:rFonts w:ascii="Cambria" w:eastAsia="Cambria" w:hAnsi="Cambria" w:cs="Cambria"/>
          <w:i/>
          <w:color w:val="000000"/>
        </w:rPr>
        <w:t>Pasung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Jiwa, 2015: 54)</w:t>
      </w:r>
    </w:p>
    <w:p w14:paraId="7ADBB335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pun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barang-barang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diperlihatkan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Cak Jek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Awalnya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perintah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 agar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profesional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terkenal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Namun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ternyata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menginginkannya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semenjak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kecil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dulu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sudah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berkeinginan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diberikan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kesempatan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yang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</w:t>
      </w:r>
      <w:r>
        <w:rPr>
          <w:rFonts w:ascii="Cambria" w:eastAsia="Cambria" w:hAnsi="Cambria" w:cs="Cambria"/>
          <w:color w:val="000000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menyenangkan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hatinya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menuruti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perkataan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Jek,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membuktikan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di mana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</w:t>
      </w:r>
      <w:r>
        <w:rPr>
          <w:rFonts w:ascii="Cambria" w:eastAsia="Cambria" w:hAnsi="Cambria" w:cs="Cambria"/>
          <w:color w:val="000000"/>
          <w:sz w:val="22"/>
          <w:szCs w:val="22"/>
        </w:rPr>
        <w:t>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baju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dasaar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paksaan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orang </w:t>
      </w:r>
      <w:r>
        <w:rPr>
          <w:rFonts w:ascii="Cambria" w:eastAsia="Cambria" w:hAnsi="Cambria" w:cs="Cambria"/>
          <w:sz w:val="22"/>
          <w:szCs w:val="22"/>
        </w:rPr>
        <w:t>lain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mengalami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peningkatan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yang </w:t>
      </w:r>
      <w:proofErr w:type="spellStart"/>
      <w:r>
        <w:rPr>
          <w:rFonts w:ascii="Cambria" w:eastAsia="Cambria" w:hAnsi="Cambria" w:cs="Cambria"/>
          <w:sz w:val="22"/>
          <w:szCs w:val="22"/>
        </w:rPr>
        <w:t>awalnya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keinginan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diinginkan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</w:t>
      </w:r>
      <w:r>
        <w:rPr>
          <w:rFonts w:ascii="Cambria" w:eastAsia="Cambria" w:hAnsi="Cambria" w:cs="Cambria"/>
          <w:color w:val="000000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5976F1B6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“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penting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lah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bagaimana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orang </w:t>
      </w:r>
      <w:proofErr w:type="spellStart"/>
      <w:r>
        <w:rPr>
          <w:rFonts w:ascii="Cambria" w:eastAsia="Cambria" w:hAnsi="Cambria" w:cs="Cambria"/>
          <w:i/>
          <w:color w:val="000000"/>
        </w:rPr>
        <w:t>memanggilku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Karena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tetaplah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Tak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peduli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bagaimana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wujudku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tetaplah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Kini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aku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menjelma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sebagai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Sasa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. </w:t>
      </w:r>
      <w:proofErr w:type="spellStart"/>
      <w:r>
        <w:rPr>
          <w:rFonts w:ascii="Cambria" w:eastAsia="Cambria" w:hAnsi="Cambria" w:cs="Cambria"/>
          <w:i/>
          <w:color w:val="000000"/>
        </w:rPr>
        <w:t>Biduan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pujaan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semua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orang. Si </w:t>
      </w:r>
      <w:proofErr w:type="spellStart"/>
      <w:r>
        <w:rPr>
          <w:rFonts w:ascii="Cambria" w:eastAsia="Cambria" w:hAnsi="Cambria" w:cs="Cambria"/>
          <w:i/>
          <w:color w:val="000000"/>
        </w:rPr>
        <w:t>cantik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bersepatu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merah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dengan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</w:rPr>
        <w:t>rok</w:t>
      </w:r>
      <w:proofErr w:type="spellEnd"/>
      <w:r>
        <w:rPr>
          <w:rFonts w:ascii="Cambria" w:eastAsia="Cambria" w:hAnsi="Cambria" w:cs="Cambria"/>
          <w:i/>
          <w:color w:val="000000"/>
        </w:rPr>
        <w:t xml:space="preserve"> mini yang </w:t>
      </w:r>
      <w:proofErr w:type="spellStart"/>
      <w:r>
        <w:rPr>
          <w:rFonts w:ascii="Cambria" w:eastAsia="Cambria" w:hAnsi="Cambria" w:cs="Cambria"/>
          <w:i/>
          <w:color w:val="000000"/>
        </w:rPr>
        <w:t>meriah</w:t>
      </w:r>
      <w:proofErr w:type="spellEnd"/>
      <w:r>
        <w:rPr>
          <w:rFonts w:ascii="Cambria" w:eastAsia="Cambria" w:hAnsi="Cambria" w:cs="Cambria"/>
          <w:i/>
          <w:color w:val="000000"/>
        </w:rPr>
        <w:t>.” (</w:t>
      </w:r>
      <w:r>
        <w:rPr>
          <w:rFonts w:ascii="Cambria" w:eastAsia="Cambria" w:hAnsi="Cambria" w:cs="Cambria"/>
          <w:i/>
          <w:color w:val="000000"/>
        </w:rPr>
        <w:t>Paung Jiwa, 2015: 56)</w:t>
      </w:r>
    </w:p>
    <w:p w14:paraId="4323BDE4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Sisi anima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semakin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menonjol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daripada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sisi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animusnya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penampilannya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awalnya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sekarang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pakaian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ditambah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riasan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wajahnya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membuatnya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tampil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cantik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lagi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Nama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identik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(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anima),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laki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berubah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seorang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biduan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berpenampilan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cantik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menawan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mengenakan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sepatu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merah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mini.</w:t>
      </w:r>
    </w:p>
    <w:p w14:paraId="4D38A773" w14:textId="77777777" w:rsidR="00703D08" w:rsidRDefault="00703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17CB588" w14:textId="77777777" w:rsidR="00703D08" w:rsidRDefault="008D3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Diri (Self)</w:t>
      </w:r>
    </w:p>
    <w:p w14:paraId="5CF123E4" w14:textId="77777777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Arketip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keempat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self yang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sangat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penting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menyadari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self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mereka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Self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mewakili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tabiat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ideal dan spiritual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baik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laki-laki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maupun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Rokhmansyah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&amp;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Asmarani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2018:218). 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pasti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self yang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mewakili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sifat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kepribadiannya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menentukan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Jung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meyakini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F07359"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orang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memiliki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kecenderungan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bergerak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menuju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perubahan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kesempurnaan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kelengkapan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diwarisi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menyebut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posisi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bawaan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(self) (Feist, Feist, dan Roberts, 2017:115).</w:t>
      </w:r>
    </w:p>
    <w:p w14:paraId="17624E3B" w14:textId="04C6C02B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Perjalanan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tantangan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dihadapi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awal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hingga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akhir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manifestasi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usahanya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keseluruhan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kepribadiannya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keseimbangan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diinginkannya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Proses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perjalanan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diawali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bertemu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berinteraksi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para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Permasalahan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harus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dihadapinya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Keyakinan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tentang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Hal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secara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perlahan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462FFD39" w14:textId="33DEC8B6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Cambria" w:eastAsia="Cambria" w:hAnsi="Cambria" w:cs="Cambria"/>
          <w:i/>
          <w:iCs/>
          <w:color w:val="000000"/>
        </w:rPr>
      </w:pPr>
      <w:r w:rsidRPr="00F07359">
        <w:rPr>
          <w:rFonts w:ascii="Cambria" w:eastAsia="Cambria" w:hAnsi="Cambria" w:cs="Cambria"/>
          <w:i/>
          <w:iCs/>
          <w:color w:val="000000"/>
        </w:rPr>
        <w:t>“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Sasa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hanya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membebaskan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tubuhku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Tapi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tidak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pikiranku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,”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jawabku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>. “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Saat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menjadi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Sasa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,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justru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ketakutan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itu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bertambah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besar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Aku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takut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menyakiti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ibuku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,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ayahku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, juga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adikku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Aku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takut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menjadi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orang yang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tak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berguna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Aku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takut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dianggap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gila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>.” (Paung Jiwa, 2015: 144)</w:t>
      </w:r>
    </w:p>
    <w:p w14:paraId="69B776BB" w14:textId="57438190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Self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mewakili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tabiat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ideal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keyakinan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Keyakinan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mengenai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penuh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ketakutan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ketika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Sasa.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menganggap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ternyata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membuatnya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semakin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takut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membebaskan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tetapi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pikiran-pikiran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mengganggunya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Pikiran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takut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pandangan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orang-orang </w:t>
      </w:r>
      <w:proofErr w:type="spellStart"/>
      <w:proofErr w:type="gram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disekitarnya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.</w:t>
      </w:r>
      <w:proofErr w:type="gram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merasa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takut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melukai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ibu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ayah,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serta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adiknya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ketika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berubah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takut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berguna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apa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lakukan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sesuai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takut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dianggap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gila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oleh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3E52C857" w14:textId="77777777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Cambria" w:eastAsia="Cambria" w:hAnsi="Cambria" w:cs="Cambria"/>
          <w:color w:val="000000"/>
        </w:rPr>
      </w:pPr>
      <w:r w:rsidRPr="00F07359">
        <w:rPr>
          <w:rFonts w:ascii="Cambria" w:eastAsia="Cambria" w:hAnsi="Cambria" w:cs="Cambria"/>
          <w:color w:val="000000"/>
        </w:rPr>
        <w:t>“</w:t>
      </w:r>
      <w:proofErr w:type="spellStart"/>
      <w:r w:rsidRPr="00F07359">
        <w:rPr>
          <w:rFonts w:ascii="Cambria" w:eastAsia="Cambria" w:hAnsi="Cambria" w:cs="Cambria"/>
          <w:color w:val="000000"/>
        </w:rPr>
        <w:t>Kesadaranku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</w:rPr>
        <w:t>menentukan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</w:rPr>
        <w:t>apa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</w:rPr>
        <w:t>aku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</w:rPr>
        <w:t>ingat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</w:rPr>
        <w:t>aku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</w:rPr>
        <w:t>pikirkan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. Aku tuan </w:t>
      </w:r>
      <w:proofErr w:type="spellStart"/>
      <w:r w:rsidRPr="00F07359">
        <w:rPr>
          <w:rFonts w:ascii="Cambria" w:eastAsia="Cambria" w:hAnsi="Cambria" w:cs="Cambria"/>
          <w:color w:val="000000"/>
        </w:rPr>
        <w:t>atas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</w:rPr>
        <w:t>tubuhku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. Aku </w:t>
      </w:r>
      <w:proofErr w:type="spellStart"/>
      <w:r w:rsidRPr="00F07359">
        <w:rPr>
          <w:rFonts w:ascii="Cambria" w:eastAsia="Cambria" w:hAnsi="Cambria" w:cs="Cambria"/>
          <w:color w:val="000000"/>
        </w:rPr>
        <w:t>majikan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</w:rPr>
        <w:t>atas</w:t>
      </w:r>
      <w:proofErr w:type="spellEnd"/>
      <w:r w:rsidRPr="00F07359">
        <w:rPr>
          <w:rFonts w:ascii="Cambria" w:eastAsia="Cambria" w:hAnsi="Cambria" w:cs="Cambria"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</w:rPr>
        <w:t>pikiranku</w:t>
      </w:r>
      <w:proofErr w:type="spellEnd"/>
      <w:r w:rsidRPr="00F07359">
        <w:rPr>
          <w:rFonts w:ascii="Cambria" w:eastAsia="Cambria" w:hAnsi="Cambria" w:cs="Cambria"/>
          <w:color w:val="000000"/>
        </w:rPr>
        <w:t>.” (Paung Jiwa, 2015: 227)</w:t>
      </w:r>
    </w:p>
    <w:p w14:paraId="3547CD0F" w14:textId="7054E466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Pikiran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pandangan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mengenai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menyadarkannya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menyadari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kesadarannya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menentukan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apa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inginkan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pikirkan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menyadari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bahwa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(</w:t>
      </w:r>
      <w:proofErr w:type="gramStart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self) 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proofErr w:type="gram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pemegang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kekuasaan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menyadari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(self)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pusat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pengendali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apa-apa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lakukan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baik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tindakan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maupun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pikirannya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Menyadari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tentang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 (</w:t>
      </w:r>
      <w:proofErr w:type="gram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self)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sangat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penting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setiap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termasuk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merupakan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proses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penting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639E71D" w14:textId="1F4F2F8F" w:rsid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Cambria" w:eastAsia="Cambria" w:hAnsi="Cambria" w:cs="Cambria"/>
          <w:color w:val="000000"/>
        </w:rPr>
      </w:pPr>
      <w:r w:rsidRPr="00F07359">
        <w:rPr>
          <w:rFonts w:ascii="Cambria" w:eastAsia="Cambria" w:hAnsi="Cambria" w:cs="Cambria"/>
          <w:i/>
          <w:iCs/>
          <w:color w:val="000000"/>
        </w:rPr>
        <w:t>“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Pertemuanku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dengan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Cak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Jek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membuatku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menemukan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jalan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selama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ini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cari-cari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Aku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ingin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bisa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menyanyi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dan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bergoyang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sesuka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hati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Itu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masa-masa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ketika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bisa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membebaskan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tubuhku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>.” (</w:t>
      </w:r>
      <w:r w:rsidRPr="00F07359">
        <w:rPr>
          <w:rFonts w:ascii="Cambria" w:eastAsia="Cambria" w:hAnsi="Cambria" w:cs="Cambria"/>
          <w:color w:val="000000"/>
        </w:rPr>
        <w:t>Paung Jiwa, 2015:</w:t>
      </w:r>
      <w:r w:rsidRPr="00F07359">
        <w:rPr>
          <w:rFonts w:ascii="Cambria" w:eastAsia="Cambria" w:hAnsi="Cambria" w:cs="Cambria"/>
          <w:i/>
          <w:iCs/>
          <w:color w:val="000000"/>
        </w:rPr>
        <w:t xml:space="preserve"> 232)</w:t>
      </w:r>
    </w:p>
    <w:p w14:paraId="19125BB5" w14:textId="77777777" w:rsidR="00F07359" w:rsidRDefault="00F07359" w:rsidP="00F07359">
      <w:pPr>
        <w:tabs>
          <w:tab w:val="left" w:pos="1175"/>
        </w:tabs>
        <w:rPr>
          <w:rFonts w:ascii="Cambria" w:eastAsia="Cambria" w:hAnsi="Cambria" w:cs="Cambria"/>
        </w:rPr>
      </w:pPr>
    </w:p>
    <w:p w14:paraId="6FEC16F4" w14:textId="1B39F255" w:rsidR="00F07359" w:rsidRPr="00F07359" w:rsidRDefault="00F07359" w:rsidP="00F07359">
      <w:pPr>
        <w:tabs>
          <w:tab w:val="left" w:pos="1175"/>
        </w:tabs>
        <w:rPr>
          <w:rFonts w:ascii="Cambria" w:eastAsia="Arial" w:hAnsi="Cambria" w:cs="Cambria"/>
        </w:rPr>
      </w:pP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Self pada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menuntunnya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jati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jati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proses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interaksi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orang-orang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sekitarnya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kutipan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proses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jalannya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dimulai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bertemu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Jek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akhirnya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mereka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berteman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Melalui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Jek,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menemukan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dulu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sangat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inginkan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sesuka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hatinya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 Bersama Cak </w:t>
      </w:r>
      <w:proofErr w:type="gramStart"/>
      <w:r w:rsidRPr="00F07359">
        <w:rPr>
          <w:rFonts w:ascii="Cambria" w:eastAsia="Cambria" w:hAnsi="Cambria" w:cs="Cambria"/>
          <w:color w:val="000000"/>
          <w:sz w:val="22"/>
          <w:szCs w:val="22"/>
        </w:rPr>
        <w:t>Jek ,</w:t>
      </w:r>
      <w:proofErr w:type="gram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membebaskan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melakukan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apapun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inginkan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seperti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BD10151" w14:textId="7345C217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Cambria" w:eastAsia="Cambria" w:hAnsi="Cambria" w:cs="Cambria"/>
          <w:i/>
          <w:iCs/>
          <w:color w:val="000000"/>
        </w:rPr>
      </w:pPr>
      <w:r w:rsidRPr="00F07359">
        <w:rPr>
          <w:rFonts w:ascii="Cambria" w:eastAsia="Cambria" w:hAnsi="Cambria" w:cs="Cambria"/>
          <w:i/>
          <w:iCs/>
          <w:color w:val="000000"/>
        </w:rPr>
        <w:t>“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Sekali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lagi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berutang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pada Masita.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Pertemuan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dengannya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membuat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banyak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hal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dalam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diriku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terbuka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Masita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mengajariku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kebebasan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Masita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mengajariku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keberanian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Bukankah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hanya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kebebasan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dan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keberanian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membuat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seseorang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bisa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berpikir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dengan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benar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>.” (Paung Jiwa, 2015:232)</w:t>
      </w:r>
    </w:p>
    <w:p w14:paraId="612D1F5F" w14:textId="1211346D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Selain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bertemu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Cak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Jek,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bertemu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Maista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perawat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rumah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sakit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jiwa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menangani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Sasana.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Hubungan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antara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lastRenderedPageBreak/>
        <w:t>hubungan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antara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perawat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pasien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Mereka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rumah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sakit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jiwa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menjalin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hubungan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pertemanan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bahkan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sahabat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Pertemanan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mengajarkan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banyak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Membuka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pandangan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tentang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hidupnya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hanya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mengajarkan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kebebasan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keberanian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saja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Namun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mengajarkan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tentang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keberanian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Membuat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berani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melangkah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mengambil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arahnya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bertindak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Pertemuan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marita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membuatnya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melangkah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menuju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perubahan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proses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penemuan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(self).</w:t>
      </w:r>
    </w:p>
    <w:p w14:paraId="37ADB60C" w14:textId="6B1B5177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Cambria" w:eastAsia="Cambria" w:hAnsi="Cambria" w:cs="Cambria"/>
          <w:i/>
          <w:iCs/>
          <w:color w:val="000000"/>
        </w:rPr>
      </w:pPr>
      <w:r w:rsidRPr="00F07359">
        <w:rPr>
          <w:rFonts w:ascii="Cambria" w:eastAsia="Cambria" w:hAnsi="Cambria" w:cs="Cambria"/>
          <w:i/>
          <w:iCs/>
          <w:color w:val="000000"/>
        </w:rPr>
        <w:t>“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Goyanganku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kini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adalah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Sasa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dan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Sasana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tak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malu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menampakkan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diri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Goyanganku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menyingkap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semua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selubung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yang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membatasiku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.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Goyanganku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adalah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perayaan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atas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setiap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titik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</w:t>
      </w:r>
      <w:proofErr w:type="spellStart"/>
      <w:r w:rsidRPr="00F07359">
        <w:rPr>
          <w:rFonts w:ascii="Cambria" w:eastAsia="Cambria" w:hAnsi="Cambria" w:cs="Cambria"/>
          <w:i/>
          <w:iCs/>
          <w:color w:val="000000"/>
        </w:rPr>
        <w:t>tubuhku</w:t>
      </w:r>
      <w:proofErr w:type="spellEnd"/>
      <w:proofErr w:type="gramStart"/>
      <w:r w:rsidRPr="00F07359">
        <w:rPr>
          <w:rFonts w:ascii="Cambria" w:eastAsia="Cambria" w:hAnsi="Cambria" w:cs="Cambria"/>
          <w:i/>
          <w:iCs/>
          <w:color w:val="000000"/>
        </w:rPr>
        <w:t>.”(</w:t>
      </w:r>
      <w:proofErr w:type="spellStart"/>
      <w:proofErr w:type="gramEnd"/>
      <w:r w:rsidRPr="00F07359">
        <w:rPr>
          <w:rFonts w:ascii="Cambria" w:eastAsia="Cambria" w:hAnsi="Cambria" w:cs="Cambria"/>
          <w:i/>
          <w:iCs/>
          <w:color w:val="000000"/>
        </w:rPr>
        <w:t>pasung</w:t>
      </w:r>
      <w:proofErr w:type="spellEnd"/>
      <w:r w:rsidRPr="00F07359">
        <w:rPr>
          <w:rFonts w:ascii="Cambria" w:eastAsia="Cambria" w:hAnsi="Cambria" w:cs="Cambria"/>
          <w:i/>
          <w:iCs/>
          <w:color w:val="000000"/>
        </w:rPr>
        <w:t xml:space="preserve"> Jiwa, 2015:233)</w:t>
      </w:r>
    </w:p>
    <w:p w14:paraId="1E2DC147" w14:textId="77777777" w:rsidR="00F07359" w:rsidRPr="00F07359" w:rsidRDefault="00F07359" w:rsidP="00F0735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Perubahan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setelah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bertemu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masita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kepercayaan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keberanian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Keberaniannya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terlihat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buat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sendiri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menunjukan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maupun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dijadikan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perayaan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atas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semua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bagian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tubuhnya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berani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menampilkan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tanpa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rasa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malu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tersebut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mencerminkan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(self) Sasana.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Goyangan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dijadikan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tabiat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idealnya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bergoyang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dangdut dan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berdandan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layaknya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itulah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keseimbangan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F07359">
        <w:rPr>
          <w:rFonts w:ascii="Cambria" w:eastAsia="Cambria" w:hAnsi="Cambria" w:cs="Cambria"/>
          <w:color w:val="000000"/>
          <w:sz w:val="22"/>
          <w:szCs w:val="22"/>
        </w:rPr>
        <w:t>diinginkannya</w:t>
      </w:r>
      <w:proofErr w:type="spellEnd"/>
      <w:r w:rsidRPr="00F07359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8FF0BD1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KESIMPULAN</w:t>
      </w:r>
    </w:p>
    <w:p w14:paraId="6B755506" w14:textId="7B0DB1E5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ketidaksadaran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dilihat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topeng,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anima,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self. Topeng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membantu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mewujudkan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sukai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bernyanyi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dangdut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bergoy</w:t>
      </w:r>
      <w:r>
        <w:rPr>
          <w:rFonts w:ascii="Cambria" w:eastAsia="Cambria" w:hAnsi="Cambria" w:cs="Cambria"/>
          <w:color w:val="000000"/>
          <w:sz w:val="22"/>
          <w:szCs w:val="22"/>
        </w:rPr>
        <w:t>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Sementara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AD0E3F">
        <w:rPr>
          <w:rFonts w:ascii="Cambria" w:eastAsia="Cambria" w:hAnsi="Cambria" w:cs="Cambria"/>
          <w:color w:val="000000"/>
          <w:sz w:val="22"/>
          <w:szCs w:val="22"/>
        </w:rPr>
        <w:t>b</w:t>
      </w:r>
      <w:r>
        <w:rPr>
          <w:rFonts w:ascii="Cambria" w:eastAsia="Cambria" w:hAnsi="Cambria" w:cs="Cambria"/>
          <w:color w:val="000000"/>
          <w:sz w:val="22"/>
          <w:szCs w:val="22"/>
        </w:rPr>
        <w:t>ayangan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penyimpangan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perilakunya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menentang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moral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norma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berlaku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Kemudian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anima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termanifestasikan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nampak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unsur-unsur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feminin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bawah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sadar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kehidupan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nyata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berupa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atau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menjelma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perempuan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Terakhir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Self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hasil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upaya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keseimbangan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antara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sz w:val="22"/>
          <w:szCs w:val="22"/>
        </w:rPr>
        <w:t>ketidaks</w:t>
      </w:r>
      <w:r>
        <w:rPr>
          <w:rFonts w:ascii="Cambria" w:eastAsia="Cambria" w:hAnsi="Cambria" w:cs="Cambria"/>
          <w:sz w:val="22"/>
          <w:szCs w:val="22"/>
        </w:rPr>
        <w:t>adaran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Self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muncul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ketika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berusaha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keseluruhan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keseimbangan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diinginkannya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Self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termasuk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manifestasi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usahanya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keseluruhan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kepribadiannya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mencapai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keseimbangan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diinginkann</w:t>
      </w:r>
      <w:r>
        <w:rPr>
          <w:rFonts w:ascii="Cambria" w:eastAsia="Cambria" w:hAnsi="Cambria" w:cs="Cambria"/>
          <w:color w:val="000000"/>
          <w:sz w:val="22"/>
          <w:szCs w:val="22"/>
        </w:rPr>
        <w:t>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0F4BAA03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64C5FF0B" w14:textId="77777777" w:rsidR="00703D08" w:rsidRDefault="008D3E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Kelebihan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yaitu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fokus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sturktur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bernama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lebih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mendalam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tidak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lepas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kekurangan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dimana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pengerjaan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dilakukan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</w:t>
      </w:r>
      <w:r>
        <w:rPr>
          <w:rFonts w:ascii="Cambria" w:eastAsia="Cambria" w:hAnsi="Cambria" w:cs="Cambria"/>
          <w:color w:val="000000"/>
          <w:sz w:val="22"/>
          <w:szCs w:val="22"/>
        </w:rPr>
        <w:t>aktu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cukup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terbatas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Belum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Jiwa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sehingga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dihasilkan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belum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sempurna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Diharapkan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peneliti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selanjutnya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>alam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Jiwa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menggunakan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sama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Carl Gustav Jung.</w:t>
      </w:r>
    </w:p>
    <w:p w14:paraId="1AD62D8D" w14:textId="77777777" w:rsidR="00703D08" w:rsidRDefault="00703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59E4AEC" w14:textId="77777777" w:rsidR="00703D08" w:rsidRDefault="008D3EF0" w:rsidP="00572809">
      <w:pPr>
        <w:pStyle w:val="Heading1"/>
        <w:spacing w:before="120"/>
      </w:pPr>
      <w:r>
        <w:t xml:space="preserve">UCAPAN TERIMA KASIH </w:t>
      </w:r>
    </w:p>
    <w:p w14:paraId="44AD0B43" w14:textId="77777777" w:rsidR="00703D08" w:rsidRDefault="008D3EF0">
      <w:pPr>
        <w:ind w:firstLine="709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Penulis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menyampaikan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rasa </w:t>
      </w:r>
      <w:proofErr w:type="spellStart"/>
      <w:r>
        <w:rPr>
          <w:rFonts w:ascii="Cambria" w:eastAsia="Cambria" w:hAnsi="Cambria" w:cs="Cambria"/>
          <w:sz w:val="22"/>
          <w:szCs w:val="22"/>
        </w:rPr>
        <w:t>terima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kasih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sebesar-besarnya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semua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turut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berpartisipasi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penyusunan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jurnal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Keberhasilan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terlepas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dedikasi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kerja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keras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sz w:val="22"/>
          <w:szCs w:val="22"/>
        </w:rPr>
        <w:t>kolaborasi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dari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setiap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anggota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tim.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Penulis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juga </w:t>
      </w:r>
      <w:proofErr w:type="spellStart"/>
      <w:r>
        <w:rPr>
          <w:rFonts w:ascii="Cambria" w:eastAsia="Cambria" w:hAnsi="Cambria" w:cs="Cambria"/>
          <w:sz w:val="22"/>
          <w:szCs w:val="22"/>
        </w:rPr>
        <w:t>ingin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mengucapkan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terima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kasih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terkhusus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kepada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dosen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pembimbing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memberikan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bimbingan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petunjuk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dan </w:t>
      </w:r>
      <w:proofErr w:type="spellStart"/>
      <w:r>
        <w:rPr>
          <w:rFonts w:ascii="Cambria" w:eastAsia="Cambria" w:hAnsi="Cambria" w:cs="Cambria"/>
          <w:sz w:val="22"/>
          <w:szCs w:val="22"/>
        </w:rPr>
        <w:t>wawasan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yang sangat </w:t>
      </w:r>
      <w:proofErr w:type="spellStart"/>
      <w:r>
        <w:rPr>
          <w:rFonts w:ascii="Cambria" w:eastAsia="Cambria" w:hAnsi="Cambria" w:cs="Cambria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erharga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Penulis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menghargai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kesabaran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sz w:val="22"/>
          <w:szCs w:val="22"/>
        </w:rPr>
        <w:t>dorongan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terhitung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jumlahnya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z w:val="22"/>
          <w:szCs w:val="22"/>
        </w:rPr>
        <w:t>Semoga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jurnal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dapat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memberikan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kontribusi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positif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bidangnya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dan </w:t>
      </w:r>
      <w:proofErr w:type="spellStart"/>
      <w:r>
        <w:rPr>
          <w:rFonts w:ascii="Cambria" w:eastAsia="Cambria" w:hAnsi="Cambria" w:cs="Cambria"/>
          <w:sz w:val="22"/>
          <w:szCs w:val="22"/>
        </w:rPr>
        <w:t>menjadi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sumber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rujukan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sz w:val="22"/>
          <w:szCs w:val="22"/>
        </w:rPr>
        <w:t>bermanfaat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bagi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pembaca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AC3272D" w14:textId="77777777" w:rsidR="00703D08" w:rsidRDefault="008D3EF0">
      <w:pPr>
        <w:pStyle w:val="Heading1"/>
      </w:pPr>
      <w:r>
        <w:lastRenderedPageBreak/>
        <w:t>DAFTA</w:t>
      </w:r>
      <w:r>
        <w:t>R</w:t>
      </w:r>
      <w:r>
        <w:t xml:space="preserve"> PUSTAKA</w:t>
      </w:r>
    </w:p>
    <w:p w14:paraId="6BC2BCBE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Basuki, N. F. A., </w:t>
      </w:r>
      <w:proofErr w:type="spellStart"/>
      <w:r>
        <w:rPr>
          <w:rFonts w:ascii="Cambria" w:eastAsia="Cambria" w:hAnsi="Cambria" w:cs="Cambria"/>
          <w:sz w:val="22"/>
          <w:szCs w:val="22"/>
        </w:rPr>
        <w:t>Mulyono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., </w:t>
      </w:r>
      <w:proofErr w:type="spellStart"/>
      <w:r>
        <w:rPr>
          <w:rFonts w:ascii="Cambria" w:eastAsia="Cambria" w:hAnsi="Cambria" w:cs="Cambria"/>
          <w:sz w:val="22"/>
          <w:szCs w:val="22"/>
        </w:rPr>
        <w:t>Qom</w:t>
      </w:r>
      <w:r>
        <w:rPr>
          <w:rFonts w:ascii="Cambria" w:eastAsia="Cambria" w:hAnsi="Cambria" w:cs="Cambria"/>
          <w:sz w:val="22"/>
          <w:szCs w:val="22"/>
        </w:rPr>
        <w:t>ariyah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U. (2019). </w:t>
      </w:r>
      <w:proofErr w:type="spellStart"/>
      <w:r>
        <w:rPr>
          <w:rFonts w:ascii="Cambria" w:eastAsia="Cambria" w:hAnsi="Cambria" w:cs="Cambria"/>
          <w:sz w:val="22"/>
          <w:szCs w:val="22"/>
        </w:rPr>
        <w:t>Pengaruh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Pelecehan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Seksual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Terhadap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Pembentukan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Transgender pada </w:t>
      </w:r>
      <w:proofErr w:type="spellStart"/>
      <w:r>
        <w:rPr>
          <w:rFonts w:ascii="Cambria" w:eastAsia="Cambria" w:hAnsi="Cambria" w:cs="Cambria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Sasana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Jiwa </w:t>
      </w:r>
      <w:proofErr w:type="spellStart"/>
      <w:r>
        <w:rPr>
          <w:rFonts w:ascii="Cambria" w:eastAsia="Cambria" w:hAnsi="Cambria" w:cs="Cambria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Madasari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: Kajian </w:t>
      </w:r>
      <w:proofErr w:type="spellStart"/>
      <w:r>
        <w:rPr>
          <w:rFonts w:ascii="Cambria" w:eastAsia="Cambria" w:hAnsi="Cambria" w:cs="Cambria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Sastra. </w:t>
      </w:r>
      <w:r>
        <w:rPr>
          <w:rFonts w:ascii="Cambria" w:eastAsia="Cambria" w:hAnsi="Cambria" w:cs="Cambria"/>
          <w:i/>
          <w:sz w:val="22"/>
          <w:szCs w:val="22"/>
        </w:rPr>
        <w:t xml:space="preserve">Journal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Unnes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. </w:t>
      </w:r>
      <w:r>
        <w:rPr>
          <w:rFonts w:ascii="Cambria" w:eastAsia="Cambria" w:hAnsi="Cambria" w:cs="Cambria"/>
          <w:sz w:val="22"/>
          <w:szCs w:val="22"/>
        </w:rPr>
        <w:t>7(2), 95—100.  https://journal.unnes.ac.id/sju/index.php/jsi/arti</w:t>
      </w:r>
      <w:r>
        <w:rPr>
          <w:rFonts w:ascii="Cambria" w:eastAsia="Cambria" w:hAnsi="Cambria" w:cs="Cambria"/>
          <w:sz w:val="22"/>
          <w:szCs w:val="22"/>
        </w:rPr>
        <w:t>cle/view/29829/13178.</w:t>
      </w:r>
    </w:p>
    <w:p w14:paraId="4102AAF7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Feist, J., Feist, G. J., &amp; Roberts, T.-A. (2017).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edisi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8</w:t>
      </w:r>
      <w:r>
        <w:rPr>
          <w:rFonts w:ascii="Cambria" w:eastAsia="Cambria" w:hAnsi="Cambria" w:cs="Cambria"/>
          <w:sz w:val="22"/>
          <w:szCs w:val="22"/>
        </w:rPr>
        <w:t xml:space="preserve">. Jakarta: </w:t>
      </w:r>
      <w:proofErr w:type="spellStart"/>
      <w:r>
        <w:rPr>
          <w:rFonts w:ascii="Cambria" w:eastAsia="Cambria" w:hAnsi="Cambria" w:cs="Cambria"/>
          <w:sz w:val="22"/>
          <w:szCs w:val="22"/>
        </w:rPr>
        <w:t>Penerbit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Salemba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Humanika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14:paraId="3AD59F27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Hisyam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C. J. (2021).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Perilaku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Menyimpang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: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Tinjauan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Sosiologis</w:t>
      </w:r>
      <w:proofErr w:type="spellEnd"/>
      <w:r>
        <w:rPr>
          <w:rFonts w:ascii="Cambria" w:eastAsia="Cambria" w:hAnsi="Cambria" w:cs="Cambria"/>
          <w:sz w:val="22"/>
          <w:szCs w:val="22"/>
        </w:rPr>
        <w:t>. Jakarta Timur: PT Bumi Aksara.</w:t>
      </w:r>
    </w:p>
    <w:p w14:paraId="3F668AA6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Juidah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I., </w:t>
      </w:r>
      <w:proofErr w:type="spellStart"/>
      <w:r>
        <w:rPr>
          <w:rFonts w:ascii="Cambria" w:eastAsia="Cambria" w:hAnsi="Cambria" w:cs="Cambria"/>
          <w:sz w:val="22"/>
          <w:szCs w:val="22"/>
        </w:rPr>
        <w:t>Sultoni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A., Bahri, S. (2022). </w:t>
      </w:r>
      <w:proofErr w:type="spellStart"/>
      <w:r>
        <w:rPr>
          <w:rFonts w:ascii="Cambria" w:eastAsia="Cambria" w:hAnsi="Cambria" w:cs="Cambria"/>
          <w:sz w:val="22"/>
          <w:szCs w:val="22"/>
        </w:rPr>
        <w:t>Kepribadian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Karman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sz w:val="22"/>
          <w:szCs w:val="22"/>
        </w:rPr>
        <w:t>Kubah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Karya</w:t>
      </w:r>
      <w:proofErr w:type="spellEnd"/>
    </w:p>
    <w:p w14:paraId="5BE1E8F4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Ahmad </w:t>
      </w:r>
      <w:proofErr w:type="spellStart"/>
      <w:r>
        <w:rPr>
          <w:rFonts w:ascii="Cambria" w:eastAsia="Cambria" w:hAnsi="Cambria" w:cs="Cambria"/>
          <w:sz w:val="22"/>
          <w:szCs w:val="22"/>
        </w:rPr>
        <w:t>Tohari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Sebuah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Kajian </w:t>
      </w:r>
      <w:proofErr w:type="spellStart"/>
      <w:r>
        <w:rPr>
          <w:rFonts w:ascii="Cambria" w:eastAsia="Cambria" w:hAnsi="Cambria" w:cs="Cambria"/>
          <w:sz w:val="22"/>
          <w:szCs w:val="22"/>
        </w:rPr>
        <w:t>Psikoanalisis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Carl Gustav Jung.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Bahtera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Indonesia.</w:t>
      </w:r>
      <w:r>
        <w:rPr>
          <w:rFonts w:ascii="Cambria" w:eastAsia="Cambria" w:hAnsi="Cambria" w:cs="Cambria"/>
          <w:sz w:val="22"/>
          <w:szCs w:val="22"/>
        </w:rPr>
        <w:t xml:space="preserve"> 7(1), 78—83. </w:t>
      </w:r>
      <w:hyperlink r:id="rId11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https://doi.org/10.31943/bi.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v7i1.162</w:t>
        </w:r>
      </w:hyperlink>
      <w:r>
        <w:rPr>
          <w:rFonts w:ascii="Cambria" w:eastAsia="Cambria" w:hAnsi="Cambria" w:cs="Cambria"/>
          <w:sz w:val="22"/>
          <w:szCs w:val="22"/>
        </w:rPr>
        <w:t>.</w:t>
      </w:r>
    </w:p>
    <w:p w14:paraId="5B55723A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Noviandini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K., </w:t>
      </w:r>
      <w:proofErr w:type="spellStart"/>
      <w:r>
        <w:rPr>
          <w:rFonts w:ascii="Cambria" w:eastAsia="Cambria" w:hAnsi="Cambria" w:cs="Cambria"/>
          <w:sz w:val="22"/>
          <w:szCs w:val="22"/>
        </w:rPr>
        <w:t>Mubarok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Z. (2021). </w:t>
      </w:r>
      <w:proofErr w:type="spellStart"/>
      <w:r>
        <w:rPr>
          <w:rFonts w:ascii="Cambria" w:eastAsia="Cambria" w:hAnsi="Cambria" w:cs="Cambria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Valiandra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Novel </w:t>
      </w:r>
      <w:proofErr w:type="spellStart"/>
      <w:r>
        <w:rPr>
          <w:rFonts w:ascii="Cambria" w:eastAsia="Cambria" w:hAnsi="Cambria" w:cs="Cambria"/>
          <w:sz w:val="22"/>
          <w:szCs w:val="22"/>
        </w:rPr>
        <w:t>Misteri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Terakhir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Karya</w:t>
      </w:r>
      <w:proofErr w:type="spellEnd"/>
    </w:p>
    <w:p w14:paraId="780C02FE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S. Mara GD. (Kajian </w:t>
      </w:r>
      <w:proofErr w:type="spellStart"/>
      <w:r>
        <w:rPr>
          <w:rFonts w:ascii="Cambria" w:eastAsia="Cambria" w:hAnsi="Cambria" w:cs="Cambria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Sastra).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Jurnal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Salaka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 xml:space="preserve"> 3(2), 44—54. </w:t>
      </w:r>
      <w:hyperlink r:id="rId12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https://doi.org/10.33751/jsalaka.v3i2.4566</w:t>
        </w:r>
      </w:hyperlink>
      <w:r>
        <w:rPr>
          <w:rFonts w:ascii="Cambria" w:eastAsia="Cambria" w:hAnsi="Cambria" w:cs="Cambria"/>
          <w:sz w:val="22"/>
          <w:szCs w:val="22"/>
        </w:rPr>
        <w:t>.</w:t>
      </w:r>
    </w:p>
    <w:p w14:paraId="2D94A069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Nurgiyantoro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B. (2018).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Teori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Pengkajian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Fiksi</w:t>
      </w:r>
      <w:proofErr w:type="spellEnd"/>
      <w:r>
        <w:rPr>
          <w:rFonts w:ascii="Cambria" w:eastAsia="Cambria" w:hAnsi="Cambria" w:cs="Cambria"/>
          <w:sz w:val="22"/>
          <w:szCs w:val="22"/>
        </w:rPr>
        <w:t>. Yogyakarta: UGM Press.</w:t>
      </w:r>
    </w:p>
    <w:p w14:paraId="15EEDCF2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i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Mangudis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F. S. (2021).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Analisis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seperti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Terefleksi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Novel Harry</w:t>
      </w:r>
      <w:r>
        <w:rPr>
          <w:rFonts w:ascii="Cambria" w:eastAsia="Cambria" w:hAnsi="Cambria" w:cs="Cambria"/>
          <w:i/>
          <w:sz w:val="22"/>
          <w:szCs w:val="22"/>
        </w:rPr>
        <w:t xml:space="preserve"> Potter and The</w:t>
      </w:r>
    </w:p>
    <w:p w14:paraId="079EF96C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Philosopher’s Stone Karya JK Rowling</w:t>
      </w:r>
      <w:r>
        <w:rPr>
          <w:rFonts w:ascii="Cambria" w:eastAsia="Cambria" w:hAnsi="Cambria" w:cs="Cambria"/>
          <w:sz w:val="22"/>
          <w:szCs w:val="22"/>
        </w:rPr>
        <w:t>. (</w:t>
      </w:r>
      <w:proofErr w:type="spellStart"/>
      <w:r>
        <w:rPr>
          <w:rFonts w:ascii="Cambria" w:eastAsia="Cambria" w:hAnsi="Cambria" w:cs="Cambria"/>
          <w:sz w:val="22"/>
          <w:szCs w:val="22"/>
        </w:rPr>
        <w:t>Skripsi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Sarjana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Universitas Sam </w:t>
      </w:r>
      <w:proofErr w:type="spellStart"/>
      <w:r>
        <w:rPr>
          <w:rFonts w:ascii="Cambria" w:eastAsia="Cambria" w:hAnsi="Cambria" w:cs="Cambria"/>
          <w:sz w:val="22"/>
          <w:szCs w:val="22"/>
        </w:rPr>
        <w:t>Ratulangi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). </w:t>
      </w:r>
      <w:hyperlink r:id="rId13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https://ejournal.unsrat.ac.id/index.php/jefs/article/view/33766/319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33</w:t>
        </w:r>
      </w:hyperlink>
      <w:r>
        <w:rPr>
          <w:rFonts w:ascii="Cambria" w:eastAsia="Cambria" w:hAnsi="Cambria" w:cs="Cambria"/>
          <w:sz w:val="22"/>
          <w:szCs w:val="22"/>
        </w:rPr>
        <w:t>.</w:t>
      </w:r>
    </w:p>
    <w:p w14:paraId="5FEF863E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Okky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M. (2015). </w:t>
      </w:r>
      <w:proofErr w:type="spellStart"/>
      <w:r>
        <w:rPr>
          <w:rFonts w:ascii="Cambria" w:eastAsia="Cambria" w:hAnsi="Cambria" w:cs="Cambria"/>
          <w:i/>
          <w:sz w:val="22"/>
          <w:szCs w:val="22"/>
        </w:rPr>
        <w:t>Pasung</w:t>
      </w:r>
      <w:proofErr w:type="spellEnd"/>
      <w:r>
        <w:rPr>
          <w:rFonts w:ascii="Cambria" w:eastAsia="Cambria" w:hAnsi="Cambria" w:cs="Cambria"/>
          <w:i/>
          <w:sz w:val="22"/>
          <w:szCs w:val="22"/>
        </w:rPr>
        <w:t xml:space="preserve"> Jiwa</w:t>
      </w:r>
      <w:r>
        <w:rPr>
          <w:rFonts w:ascii="Cambria" w:eastAsia="Cambria" w:hAnsi="Cambria" w:cs="Cambria"/>
          <w:sz w:val="22"/>
          <w:szCs w:val="22"/>
        </w:rPr>
        <w:t xml:space="preserve">. Jakarta: PT Gramedia Pustaka Utama.  </w:t>
      </w:r>
    </w:p>
    <w:p w14:paraId="61C365B1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Rokhmansyah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A., </w:t>
      </w:r>
      <w:proofErr w:type="spellStart"/>
      <w:r>
        <w:rPr>
          <w:rFonts w:ascii="Cambria" w:eastAsia="Cambria" w:hAnsi="Cambria" w:cs="Cambria"/>
          <w:sz w:val="22"/>
          <w:szCs w:val="22"/>
        </w:rPr>
        <w:t>Asmarani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R. (2018). </w:t>
      </w:r>
      <w:proofErr w:type="spellStart"/>
      <w:r>
        <w:rPr>
          <w:rFonts w:ascii="Cambria" w:eastAsia="Cambria" w:hAnsi="Cambria" w:cs="Cambria"/>
          <w:sz w:val="22"/>
          <w:szCs w:val="22"/>
        </w:rPr>
        <w:t>Struktur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Ketaksadaran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Kolektif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Tokoh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Utama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</w:p>
    <w:p w14:paraId="202128F9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Novel The Sweet Sins </w:t>
      </w:r>
      <w:proofErr w:type="spellStart"/>
      <w:r>
        <w:rPr>
          <w:rFonts w:ascii="Cambria" w:eastAsia="Cambria" w:hAnsi="Cambria" w:cs="Cambria"/>
          <w:sz w:val="22"/>
          <w:szCs w:val="22"/>
        </w:rPr>
        <w:t>Karya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Rangga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Wirianto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Putra. </w:t>
      </w:r>
      <w:r>
        <w:rPr>
          <w:rFonts w:ascii="Cambria" w:eastAsia="Cambria" w:hAnsi="Cambria" w:cs="Cambria"/>
          <w:i/>
          <w:sz w:val="22"/>
          <w:szCs w:val="22"/>
        </w:rPr>
        <w:t>Aksara</w:t>
      </w:r>
      <w:r>
        <w:rPr>
          <w:rFonts w:ascii="Cambria" w:eastAsia="Cambria" w:hAnsi="Cambria" w:cs="Cambria"/>
          <w:sz w:val="22"/>
          <w:szCs w:val="22"/>
        </w:rPr>
        <w:t xml:space="preserve">. 30(2), 215—229. </w:t>
      </w:r>
      <w:hyperlink r:id="rId14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https://doi.org/10.29255/aksara.v30i2.321.215-229</w:t>
        </w:r>
      </w:hyperlink>
      <w:r>
        <w:rPr>
          <w:rFonts w:ascii="Cambria" w:eastAsia="Cambria" w:hAnsi="Cambria" w:cs="Cambria"/>
          <w:sz w:val="22"/>
          <w:szCs w:val="22"/>
        </w:rPr>
        <w:t>.</w:t>
      </w:r>
    </w:p>
    <w:p w14:paraId="763897AA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Virnindyta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A. (2021). </w:t>
      </w:r>
      <w:proofErr w:type="spellStart"/>
      <w:r>
        <w:rPr>
          <w:rFonts w:ascii="Cambria" w:eastAsia="Cambria" w:hAnsi="Cambria" w:cs="Cambria"/>
          <w:sz w:val="22"/>
          <w:szCs w:val="22"/>
        </w:rPr>
        <w:t>Analisis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Arketipe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Karakter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Utama </w:t>
      </w:r>
      <w:proofErr w:type="spellStart"/>
      <w:r>
        <w:rPr>
          <w:rFonts w:ascii="Cambria" w:eastAsia="Cambria" w:hAnsi="Cambria" w:cs="Cambria"/>
          <w:sz w:val="22"/>
          <w:szCs w:val="22"/>
        </w:rPr>
        <w:t>dalam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Novel Le Bleu Est Une Couleur</w:t>
      </w:r>
    </w:p>
    <w:p w14:paraId="741F4E37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Chaude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Kajian </w:t>
      </w:r>
      <w:proofErr w:type="spellStart"/>
      <w:r>
        <w:rPr>
          <w:rFonts w:ascii="Cambria" w:eastAsia="Cambria" w:hAnsi="Cambria" w:cs="Cambria"/>
          <w:sz w:val="22"/>
          <w:szCs w:val="22"/>
        </w:rPr>
        <w:t>Psikologi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Analitik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Carl Gustav Jung. </w:t>
      </w:r>
      <w:hyperlink r:id="rId15">
        <w:r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https://doi.org/10.5281/zenoda.573319</w:t>
        </w:r>
      </w:hyperlink>
      <w:r>
        <w:rPr>
          <w:rFonts w:ascii="Cambria" w:eastAsia="Cambria" w:hAnsi="Cambria" w:cs="Cambria"/>
          <w:sz w:val="22"/>
          <w:szCs w:val="22"/>
        </w:rPr>
        <w:t xml:space="preserve">.    </w:t>
      </w:r>
    </w:p>
    <w:p w14:paraId="70087EC0" w14:textId="77777777" w:rsidR="00703D08" w:rsidRDefault="008D3EF0">
      <w:pPr>
        <w:widowControl w:val="0"/>
        <w:spacing w:after="60"/>
        <w:ind w:left="480" w:hanging="48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10F385D0" w14:textId="77777777" w:rsidR="00703D08" w:rsidRDefault="00703D08">
      <w:pPr>
        <w:spacing w:after="60"/>
        <w:ind w:left="720" w:hanging="720"/>
        <w:jc w:val="both"/>
        <w:rPr>
          <w:rFonts w:ascii="Cambria" w:eastAsia="Cambria" w:hAnsi="Cambria" w:cs="Cambria"/>
        </w:rPr>
      </w:pPr>
    </w:p>
    <w:sectPr w:rsidR="00703D08" w:rsidSect="005728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418" w:right="1418" w:bottom="1418" w:left="1418" w:header="720" w:footer="720" w:gutter="0"/>
      <w:pgNumType w:start="2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5013" w14:textId="77777777" w:rsidR="008D3EF0" w:rsidRDefault="008D3EF0">
      <w:r>
        <w:separator/>
      </w:r>
    </w:p>
  </w:endnote>
  <w:endnote w:type="continuationSeparator" w:id="0">
    <w:p w14:paraId="51965BEB" w14:textId="77777777" w:rsidR="008D3EF0" w:rsidRDefault="008D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7B4E" w14:textId="77777777" w:rsidR="00703D08" w:rsidRDefault="008D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992"/>
      </w:tabs>
      <w:ind w:right="90"/>
      <w:rPr>
        <w:color w:val="FFFFFF"/>
        <w:sz w:val="22"/>
        <w:szCs w:val="22"/>
      </w:rPr>
    </w:pPr>
    <w:proofErr w:type="gramStart"/>
    <w:r>
      <w:rPr>
        <w:b/>
        <w:color w:val="FFFFFF"/>
        <w:sz w:val="22"/>
        <w:szCs w:val="22"/>
      </w:rPr>
      <w:t xml:space="preserve">IJCCS </w:t>
    </w:r>
    <w:r>
      <w:rPr>
        <w:color w:val="FFFFFF"/>
        <w:sz w:val="22"/>
        <w:szCs w:val="22"/>
      </w:rPr>
      <w:t xml:space="preserve"> Vol.</w:t>
    </w:r>
    <w:proofErr w:type="gramEnd"/>
    <w:r>
      <w:rPr>
        <w:color w:val="FFFFFF"/>
        <w:sz w:val="22"/>
        <w:szCs w:val="22"/>
      </w:rPr>
      <w:t xml:space="preserve"> x, No. x,  July 201x :  </w:t>
    </w:r>
    <w:proofErr w:type="spellStart"/>
    <w:r>
      <w:rPr>
        <w:color w:val="FFFFFF"/>
        <w:sz w:val="22"/>
        <w:szCs w:val="22"/>
      </w:rPr>
      <w:t>first_page</w:t>
    </w:r>
    <w:proofErr w:type="spellEnd"/>
    <w:r>
      <w:rPr>
        <w:color w:val="FFFFFF"/>
        <w:sz w:val="22"/>
        <w:szCs w:val="22"/>
      </w:rPr>
      <w:t xml:space="preserve"> – </w:t>
    </w:r>
    <w:proofErr w:type="spellStart"/>
    <w:r>
      <w:rPr>
        <w:color w:val="FFFFFF"/>
        <w:sz w:val="22"/>
        <w:szCs w:val="22"/>
      </w:rPr>
      <w:t>end_page</w:t>
    </w:r>
    <w:proofErr w:type="spellEnd"/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 wp14:anchorId="59A36B17" wp14:editId="6D504258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14865" y="3780000"/>
                        <a:ext cx="5462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oel="http://schemas.microsoft.com/office/2019/extlst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127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99F8" w14:textId="77777777" w:rsidR="00703D08" w:rsidRDefault="008D3EF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10"/>
        <w:tab w:val="right" w:pos="9071"/>
      </w:tabs>
      <w:spacing w:before="240"/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 xml:space="preserve">MERDEKA </w:t>
    </w:r>
    <w:r>
      <w:rPr>
        <w:rFonts w:ascii="Cambria" w:eastAsia="Cambria" w:hAnsi="Cambria" w:cs="Cambria"/>
        <w:color w:val="000000"/>
        <w:sz w:val="22"/>
        <w:szCs w:val="22"/>
      </w:rPr>
      <w:br/>
      <w:t xml:space="preserve">E-ISSN </w:t>
    </w:r>
    <w:r>
      <w:rPr>
        <w:rFonts w:ascii="Cambria" w:eastAsia="Cambria" w:hAnsi="Cambria" w:cs="Cambria"/>
        <w:sz w:val="22"/>
        <w:szCs w:val="22"/>
      </w:rPr>
      <w:t>3026-7854</w:t>
    </w: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F07359">
      <w:rPr>
        <w:rFonts w:ascii="Cambria" w:eastAsia="Cambria" w:hAnsi="Cambria" w:cs="Cambria"/>
        <w:noProof/>
        <w:color w:val="000000"/>
        <w:sz w:val="22"/>
        <w:szCs w:val="22"/>
      </w:rPr>
      <w:t>1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538E" w14:textId="77777777" w:rsidR="00703D08" w:rsidRDefault="008D3EF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FFFFFF"/>
        <w:sz w:val="22"/>
        <w:szCs w:val="22"/>
      </w:rPr>
    </w:pPr>
    <w:r>
      <w:rPr>
        <w:color w:val="000000"/>
        <w:sz w:val="24"/>
        <w:szCs w:val="24"/>
      </w:rPr>
      <w:t xml:space="preserve">ISSN 1111                </w:t>
    </w:r>
    <w:r>
      <w:rPr>
        <w:color w:val="000000"/>
        <w:sz w:val="24"/>
        <w:szCs w:val="24"/>
      </w:rPr>
      <w:t xml:space="preserve">                                         LPPM UNILAK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i/>
        <w:color w:val="FFFFFF"/>
        <w:sz w:val="22"/>
        <w:szCs w:val="22"/>
      </w:rPr>
      <w:t xml:space="preserve"> </w:t>
    </w:r>
    <w:proofErr w:type="spellStart"/>
    <w:r>
      <w:rPr>
        <w:i/>
        <w:color w:val="FFFFFF"/>
        <w:sz w:val="22"/>
        <w:szCs w:val="22"/>
      </w:rPr>
      <w:t>ly</w:t>
    </w:r>
    <w:proofErr w:type="spellEnd"/>
    <w:r>
      <w:rPr>
        <w:i/>
        <w:color w:val="FFFFFF"/>
        <w:sz w:val="22"/>
        <w:szCs w:val="22"/>
      </w:rPr>
      <w:t xml:space="preserve"> 10</w:t>
    </w:r>
    <w:r>
      <w:rPr>
        <w:i/>
        <w:color w:val="FFFFFF"/>
        <w:sz w:val="22"/>
        <w:szCs w:val="22"/>
        <w:vertAlign w:val="superscript"/>
      </w:rPr>
      <w:t>th</w:t>
    </w:r>
    <w:r>
      <w:rPr>
        <w:i/>
        <w:color w:val="FFFFFF"/>
        <w:sz w:val="22"/>
        <w:szCs w:val="22"/>
      </w:rPr>
      <w:t>,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1200" w14:textId="77777777" w:rsidR="008D3EF0" w:rsidRDefault="008D3EF0">
      <w:r>
        <w:separator/>
      </w:r>
    </w:p>
  </w:footnote>
  <w:footnote w:type="continuationSeparator" w:id="0">
    <w:p w14:paraId="2BB3F97B" w14:textId="77777777" w:rsidR="008D3EF0" w:rsidRDefault="008D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97E4" w14:textId="77777777" w:rsidR="00703D08" w:rsidRDefault="008D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end"/>
    </w:r>
  </w:p>
  <w:p w14:paraId="3D34B69B" w14:textId="77777777" w:rsidR="00703D08" w:rsidRDefault="008D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992"/>
        <w:tab w:val="right" w:pos="8505"/>
      </w:tabs>
      <w:ind w:firstLine="1440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</w:t>
    </w:r>
    <w:r>
      <w:rPr>
        <w:rFonts w:ascii="Noto Sans Symbols" w:eastAsia="Noto Sans Symbols" w:hAnsi="Noto Sans Symbols" w:cs="Noto Sans Symbols"/>
        <w:color w:val="FFFFFF"/>
        <w:sz w:val="22"/>
        <w:szCs w:val="22"/>
      </w:rPr>
      <w:t>■</w:t>
    </w:r>
    <w:r>
      <w:rPr>
        <w:color w:val="000000"/>
        <w:sz w:val="22"/>
        <w:szCs w:val="22"/>
      </w:rPr>
      <w:tab/>
      <w:t xml:space="preserve"> </w:t>
    </w:r>
    <w:r>
      <w:rPr>
        <w:color w:val="000000"/>
        <w:sz w:val="22"/>
        <w:szCs w:val="22"/>
      </w:rPr>
      <w:tab/>
      <w:t xml:space="preserve">       </w:t>
    </w:r>
    <w:r>
      <w:rPr>
        <w:color w:val="FFFFFF"/>
        <w:sz w:val="22"/>
        <w:szCs w:val="22"/>
      </w:rPr>
      <w:t>ISSN: 1978-1520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hidden="0" allowOverlap="1" wp14:anchorId="08A8224D" wp14:editId="3538A875">
              <wp:simplePos x="0" y="0"/>
              <wp:positionH relativeFrom="column">
                <wp:posOffset>1</wp:posOffset>
              </wp:positionH>
              <wp:positionV relativeFrom="paragraph">
                <wp:posOffset>182896</wp:posOffset>
              </wp:positionV>
              <wp:extent cx="1270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14865" y="3780000"/>
                        <a:ext cx="5462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oel="http://schemas.microsoft.com/office/2019/extlst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182896</wp:posOffset>
              </wp:positionV>
              <wp:extent cx="1270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B6E3" w14:textId="4E3A4503" w:rsidR="00572809" w:rsidRDefault="00572809" w:rsidP="0057280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9071"/>
      </w:tabs>
      <w:rPr>
        <w:rFonts w:ascii="Cambria" w:eastAsia="Cambria" w:hAnsi="Cambria" w:cs="Cambria"/>
        <w:color w:val="000000"/>
      </w:rPr>
    </w:pPr>
    <w:proofErr w:type="spellStart"/>
    <w:r>
      <w:rPr>
        <w:rFonts w:ascii="Cambria" w:eastAsia="Cambria" w:hAnsi="Cambria" w:cs="Cambria"/>
        <w:color w:val="000000"/>
      </w:rPr>
      <w:t>Jurnal</w:t>
    </w:r>
    <w:proofErr w:type="spellEnd"/>
    <w:r>
      <w:rPr>
        <w:rFonts w:ascii="Cambria" w:eastAsia="Cambria" w:hAnsi="Cambria" w:cs="Cambria"/>
        <w:color w:val="000000"/>
      </w:rPr>
      <w:t xml:space="preserve"> </w:t>
    </w:r>
    <w:proofErr w:type="spellStart"/>
    <w:r>
      <w:rPr>
        <w:rFonts w:ascii="Cambria" w:eastAsia="Cambria" w:hAnsi="Cambria" w:cs="Cambria"/>
        <w:color w:val="000000"/>
      </w:rPr>
      <w:t>Ilmiah</w:t>
    </w:r>
    <w:proofErr w:type="spellEnd"/>
    <w:r>
      <w:rPr>
        <w:rFonts w:ascii="Cambria" w:eastAsia="Cambria" w:hAnsi="Cambria" w:cs="Cambria"/>
        <w:color w:val="000000"/>
      </w:rPr>
      <w:t xml:space="preserve"> </w:t>
    </w:r>
    <w:proofErr w:type="spellStart"/>
    <w:r>
      <w:rPr>
        <w:rFonts w:ascii="Cambria" w:eastAsia="Cambria" w:hAnsi="Cambria" w:cs="Cambria"/>
        <w:color w:val="000000"/>
      </w:rPr>
      <w:t>Multidisiplin</w:t>
    </w:r>
    <w:proofErr w:type="spellEnd"/>
    <w:r>
      <w:rPr>
        <w:rFonts w:ascii="Cambria" w:eastAsia="Cambria" w:hAnsi="Cambria" w:cs="Cambria"/>
        <w:color w:val="000000"/>
      </w:rPr>
      <w:tab/>
      <w:t xml:space="preserve"> </w:t>
    </w:r>
    <w:r>
      <w:rPr>
        <w:rFonts w:ascii="Cambria" w:eastAsia="Cambria" w:hAnsi="Cambria" w:cs="Cambria"/>
        <w:color w:val="000000"/>
      </w:rPr>
      <w:tab/>
      <w:t xml:space="preserve">Vol. 1, No. </w:t>
    </w:r>
    <w:r>
      <w:rPr>
        <w:rFonts w:ascii="Cambria" w:eastAsia="Cambria" w:hAnsi="Cambria" w:cs="Cambria"/>
      </w:rPr>
      <w:t>2</w:t>
    </w:r>
    <w:r>
      <w:rPr>
        <w:rFonts w:ascii="Cambria" w:eastAsia="Cambria" w:hAnsi="Cambria" w:cs="Cambria"/>
        <w:color w:val="000000"/>
      </w:rPr>
      <w:t xml:space="preserve"> </w:t>
    </w:r>
    <w:proofErr w:type="spellStart"/>
    <w:r>
      <w:rPr>
        <w:rFonts w:ascii="Cambria" w:eastAsia="Cambria" w:hAnsi="Cambria" w:cs="Cambria"/>
      </w:rPr>
      <w:t>Desember</w:t>
    </w:r>
    <w:proofErr w:type="spellEnd"/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color w:val="000000"/>
      </w:rPr>
      <w:t xml:space="preserve">2023, Hal. </w:t>
    </w:r>
    <w:r>
      <w:rPr>
        <w:rFonts w:ascii="Cambria" w:eastAsia="Cambria" w:hAnsi="Cambria" w:cs="Cambria"/>
        <w:color w:val="000000"/>
      </w:rPr>
      <w:t>242</w:t>
    </w:r>
    <w:r>
      <w:rPr>
        <w:rFonts w:ascii="Cambria" w:eastAsia="Cambria" w:hAnsi="Cambria" w:cs="Cambria"/>
        <w:color w:val="000000"/>
      </w:rPr>
      <w:t>-</w:t>
    </w:r>
    <w:r w:rsidR="003A5112">
      <w:rPr>
        <w:rFonts w:ascii="Cambria" w:eastAsia="Cambria" w:hAnsi="Cambria" w:cs="Cambria"/>
        <w:color w:val="000000"/>
      </w:rPr>
      <w:t>252</w:t>
    </w:r>
    <w:r>
      <w:rPr>
        <w:rFonts w:ascii="Cambria" w:eastAsia="Cambria" w:hAnsi="Cambria" w:cs="Cambria"/>
        <w:color w:val="000000"/>
      </w:rPr>
      <w:br/>
    </w:r>
    <w:r w:rsidRPr="00712B29">
      <w:rPr>
        <w:rFonts w:ascii="Cambria" w:eastAsia="Cambria" w:hAnsi="Cambria" w:cs="Cambria"/>
        <w:color w:val="000000"/>
      </w:rPr>
      <w:tab/>
    </w:r>
    <w:r w:rsidRPr="00712B29">
      <w:rPr>
        <w:rFonts w:ascii="Cambria" w:eastAsia="Cambria" w:hAnsi="Cambria" w:cs="Cambria"/>
        <w:color w:val="000000"/>
      </w:rPr>
      <w:tab/>
      <w:t xml:space="preserve">DOI: </w:t>
    </w:r>
    <w:hyperlink r:id="rId1" w:history="1">
      <w:r w:rsidRPr="00755108">
        <w:rPr>
          <w:rStyle w:val="Hyperlink"/>
          <w:rFonts w:ascii="Cambria" w:eastAsia="Cambria" w:hAnsi="Cambria" w:cs="Cambria"/>
        </w:rPr>
        <w:t>https://doi.org/10.62017/merdeka</w:t>
      </w:r>
    </w:hyperlink>
    <w:r>
      <w:rPr>
        <w:rFonts w:ascii="Cambria" w:eastAsia="Cambria" w:hAnsi="Cambria" w:cs="Cambria"/>
        <w:color w:val="000000"/>
      </w:rPr>
      <w:t xml:space="preserve"> </w:t>
    </w:r>
  </w:p>
  <w:p w14:paraId="010FB019" w14:textId="77777777" w:rsidR="00703D08" w:rsidRPr="00572809" w:rsidRDefault="00703D08" w:rsidP="00572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C0A2" w14:textId="77777777" w:rsidR="00703D08" w:rsidRDefault="008D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45"/>
      <w:rPr>
        <w:color w:val="000000"/>
        <w:sz w:val="22"/>
        <w:szCs w:val="22"/>
      </w:rPr>
    </w:pPr>
    <w:r>
      <w:rPr>
        <w:color w:val="000000"/>
        <w:sz w:val="22"/>
        <w:szCs w:val="22"/>
      </w:rPr>
      <w:t>DINAMISIA</w:t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>Vol. I No. 1 Des 2017</w:t>
    </w:r>
    <w:r>
      <w:rPr>
        <w:color w:val="000000"/>
        <w:sz w:val="22"/>
        <w:szCs w:val="22"/>
      </w:rPr>
      <w:tab/>
    </w:r>
  </w:p>
  <w:p w14:paraId="4979CDA9" w14:textId="77777777" w:rsidR="00703D08" w:rsidRDefault="00703D0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ind w:right="45"/>
      <w:rPr>
        <w:color w:val="000000"/>
        <w:sz w:val="22"/>
        <w:szCs w:val="22"/>
      </w:rPr>
    </w:pPr>
  </w:p>
  <w:p w14:paraId="60D398D2" w14:textId="77777777" w:rsidR="00703D08" w:rsidRDefault="008D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45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08"/>
    <w:rsid w:val="000F150B"/>
    <w:rsid w:val="003A5112"/>
    <w:rsid w:val="00512B85"/>
    <w:rsid w:val="00572809"/>
    <w:rsid w:val="00703D08"/>
    <w:rsid w:val="008D3EF0"/>
    <w:rsid w:val="00AD0E3F"/>
    <w:rsid w:val="00E95983"/>
    <w:rsid w:val="00F0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316C"/>
  <w15:docId w15:val="{8F37FE05-27DD-426B-9A37-2FD5DE9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480" w:after="120"/>
      <w:outlineLvl w:val="0"/>
    </w:pPr>
    <w:rPr>
      <w:rFonts w:ascii="Cambria" w:eastAsia="Cambria" w:hAnsi="Cambria" w:cs="Cambria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809"/>
  </w:style>
  <w:style w:type="character" w:styleId="Hyperlink">
    <w:name w:val="Hyperlink"/>
    <w:basedOn w:val="DefaultParagraphFont"/>
    <w:uiPriority w:val="99"/>
    <w:unhideWhenUsed/>
    <w:rsid w:val="00572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.5221111124@student.uty.ac.id1" TargetMode="External"/><Relationship Id="rId13" Type="http://schemas.openxmlformats.org/officeDocument/2006/relationships/hyperlink" Target="https://ejournal.unsrat.ac.id/index.php/jefs/article/view/33766/3193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lia.5221111124@student.uty.ac.id1" TargetMode="External"/><Relationship Id="rId12" Type="http://schemas.openxmlformats.org/officeDocument/2006/relationships/hyperlink" Target="https://doi.org/10.33751/jsalaka.v3i2.456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31943/bi.v7i1.1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281/zenoda.573319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a.dwi.kurniawan@staff.uty.ac.id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doi.org/10.29255/aksara.v30i2.321.215-229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62017/merd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SFcGKWpc7mp6XtwRNwtmMfkFA==">CgMxLjAyCGguZ2pkZ3hzMgloLjJldDkycDAyCGgudHlqY3d0MgloLjNkeTZ2a204AHIhMTJocGNRc2prV2JFZ3Z4RnRna3l2MlFreXo3UFRKYS1p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6344</Words>
  <Characters>36161</Characters>
  <Application>Microsoft Office Word</Application>
  <DocSecurity>0</DocSecurity>
  <Lines>301</Lines>
  <Paragraphs>84</Paragraphs>
  <ScaleCrop>false</ScaleCrop>
  <Company/>
  <LinksUpToDate>false</LinksUpToDate>
  <CharactersWithSpaces>42421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Fardhany</dc:creator>
  <cp:lastModifiedBy>Reviewer 1</cp:lastModifiedBy>
  <cp:revision>2</cp:revision>
  <cp:lastPrinted>2023-12-22T04:29:00Z</cp:lastPrinted>
  <dcterms:created xsi:type="dcterms:W3CDTF">2023-12-22T04:30:00Z</dcterms:created>
  <dcterms:modified xsi:type="dcterms:W3CDTF">2023-12-22T04:30:00Z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http://www.zotero.org/styles/ieee</vt:lpwstr>
  </property>
  <property fmtid="{D5CDD505-2E9C-101B-9397-08002B2CF9AE}" pid="4" name="Mendeley Recent Style Id 7_1">
    <vt:lpwstr>http://www.zotero.org/styles/modern-humanities-research-association</vt:lpwstr>
  </property>
  <property fmtid="{D5CDD505-2E9C-101B-9397-08002B2CF9AE}" pid="5" name="Mendeley Recent Style Id 8_1">
    <vt:lpwstr>http://www.zotero.org/styles/modern-language-association</vt:lpwstr>
  </property>
  <property fmtid="{D5CDD505-2E9C-101B-9397-08002B2CF9AE}" pid="6" name="Mendeley Recent Style Id 9_1">
    <vt:lpwstr>http://www.zotero.org/styles/vancouver</vt:lpwstr>
  </property>
  <property fmtid="{D5CDD505-2E9C-101B-9397-08002B2CF9AE}" pid="7" name="Mendeley Recent Style Name 8_1">
    <vt:lpwstr>Modern Language Association 8th edition</vt:lpwstr>
  </property>
  <property fmtid="{D5CDD505-2E9C-101B-9397-08002B2CF9AE}" pid="8" name="Mendeley Recent Style Name 9_1">
    <vt:lpwstr>Vancouver</vt:lpwstr>
  </property>
  <property fmtid="{D5CDD505-2E9C-101B-9397-08002B2CF9AE}" pid="9" name="Mendeley Recent Style Name 6_1">
    <vt:lpwstr>IEEE</vt:lpwstr>
  </property>
  <property fmtid="{D5CDD505-2E9C-101B-9397-08002B2CF9AE}" pid="10" name="Mendeley Recent Style Name 7_1">
    <vt:lpwstr>Modern Humanities Research Association 3rd edition (note with bibliography)</vt:lpwstr>
  </property>
  <property fmtid="{D5CDD505-2E9C-101B-9397-08002B2CF9AE}" pid="11" name="Mendeley Citation Style_1">
    <vt:lpwstr>http://www.zotero.org/styles/apa</vt:lpwstr>
  </property>
  <property fmtid="{D5CDD505-2E9C-101B-9397-08002B2CF9AE}" pid="12" name="Mendeley Recent Style Name 0_1">
    <vt:lpwstr>American Medical Association 11th edition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Unique User Id_1">
    <vt:lpwstr>fbe04849-e3c1-3964-9652-b220fdd30220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Name 2_1">
    <vt:lpwstr>American Psychological Association 7th edition</vt:lpwstr>
  </property>
  <property fmtid="{D5CDD505-2E9C-101B-9397-08002B2CF9AE}" pid="18" name="Mendeley Recent Style Name 3_1">
    <vt:lpwstr>Anglia Ruskin University - Harvard</vt:lpwstr>
  </property>
  <property fmtid="{D5CDD505-2E9C-101B-9397-08002B2CF9AE}" pid="19" name="Mendeley Recent Style Id 2_1">
    <vt:lpwstr>http://www.zotero.org/styles/apa</vt:lpwstr>
  </property>
  <property fmtid="{D5CDD505-2E9C-101B-9397-08002B2CF9AE}" pid="20" name="Mendeley Recent Style Id 3_1">
    <vt:lpwstr>http://www.zotero.org/styles/harvard-anglia-ruskin-university</vt:lpwstr>
  </property>
  <property fmtid="{D5CDD505-2E9C-101B-9397-08002B2CF9AE}" pid="21" name="Mendeley Recent Style Id 4_1">
    <vt:lpwstr>http://www.zotero.org/styles/chicago-author-date</vt:lpwstr>
  </property>
  <property fmtid="{D5CDD505-2E9C-101B-9397-08002B2CF9AE}" pid="22" name="Mendeley Recent Style Id 5_1">
    <vt:lpwstr>http://www.zotero.org/styles/harvard1</vt:lpwstr>
  </property>
  <property fmtid="{D5CDD505-2E9C-101B-9397-08002B2CF9AE}" pid="23" name="Mendeley Recent Style Id 0_1">
    <vt:lpwstr>http://www.zotero.org/styles/american-medical-association</vt:lpwstr>
  </property>
  <property fmtid="{D5CDD505-2E9C-101B-9397-08002B2CF9AE}" pid="24" name="Mendeley Recent Style Id 1_1">
    <vt:lpwstr>http://www.zotero.org/styles/american-political-science-association</vt:lpwstr>
  </property>
</Properties>
</file>